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2B1E" w14:textId="1DCD66A2" w:rsidR="00DB4B5C" w:rsidRPr="00522588" w:rsidRDefault="00EE4FE1" w:rsidP="0027679E">
      <w:pPr>
        <w:spacing w:before="240" w:after="120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241D271" wp14:editId="2AC9E11A">
            <wp:simplePos x="0" y="0"/>
            <wp:positionH relativeFrom="column">
              <wp:posOffset>4196080</wp:posOffset>
            </wp:positionH>
            <wp:positionV relativeFrom="paragraph">
              <wp:posOffset>208915</wp:posOffset>
            </wp:positionV>
            <wp:extent cx="1894205" cy="1025525"/>
            <wp:effectExtent l="0" t="0" r="0" b="0"/>
            <wp:wrapThrough wrapText="bothSides">
              <wp:wrapPolygon edited="0">
                <wp:start x="0" y="0"/>
                <wp:lineTo x="0" y="21266"/>
                <wp:lineTo x="21289" y="21266"/>
                <wp:lineTo x="21289" y="0"/>
                <wp:lineTo x="0" y="0"/>
              </wp:wrapPolygon>
            </wp:wrapThrough>
            <wp:docPr id="33" name="Bilde 33" descr="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5C" w:rsidRPr="00522588">
        <w:rPr>
          <w:b/>
          <w:color w:val="000000"/>
          <w:sz w:val="24"/>
          <w:szCs w:val="24"/>
        </w:rPr>
        <w:t xml:space="preserve">Når </w:t>
      </w:r>
      <w:r w:rsidR="00476E13" w:rsidRPr="00522588">
        <w:rPr>
          <w:b/>
          <w:color w:val="000000"/>
          <w:sz w:val="24"/>
          <w:szCs w:val="24"/>
        </w:rPr>
        <w:t>må</w:t>
      </w:r>
      <w:r w:rsidR="00DB4B5C" w:rsidRPr="00522588">
        <w:rPr>
          <w:b/>
          <w:color w:val="000000"/>
          <w:sz w:val="24"/>
          <w:szCs w:val="24"/>
        </w:rPr>
        <w:t xml:space="preserve"> du sende inn tegninger?</w:t>
      </w:r>
      <w:r w:rsidR="0006699A" w:rsidRPr="00522588">
        <w:rPr>
          <w:b/>
          <w:color w:val="000000"/>
          <w:sz w:val="24"/>
          <w:szCs w:val="24"/>
        </w:rPr>
        <w:t xml:space="preserve">    </w:t>
      </w:r>
    </w:p>
    <w:p w14:paraId="702EE6F3" w14:textId="77777777" w:rsidR="00592146" w:rsidRPr="00522588" w:rsidRDefault="00476E13" w:rsidP="00592146">
      <w:pPr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>Du må sende inn tegninger til kommunen når</w:t>
      </w:r>
      <w:r w:rsidR="00D21A47" w:rsidRPr="00522588">
        <w:rPr>
          <w:color w:val="000000"/>
          <w:sz w:val="24"/>
          <w:szCs w:val="24"/>
        </w:rPr>
        <w:t xml:space="preserve"> du skal utføre bygge-/anleggsarbeider som er søknadspliktige</w:t>
      </w:r>
      <w:r w:rsidR="00DB4B5C" w:rsidRPr="00522588">
        <w:rPr>
          <w:color w:val="000000"/>
          <w:sz w:val="24"/>
          <w:szCs w:val="24"/>
        </w:rPr>
        <w:t xml:space="preserve"> </w:t>
      </w:r>
      <w:r w:rsidR="004562D7" w:rsidRPr="00522588">
        <w:rPr>
          <w:color w:val="000000"/>
          <w:sz w:val="24"/>
          <w:szCs w:val="24"/>
        </w:rPr>
        <w:t>etter</w:t>
      </w:r>
      <w:r w:rsidR="00DB4B5C" w:rsidRPr="00522588">
        <w:rPr>
          <w:color w:val="000000"/>
          <w:sz w:val="24"/>
          <w:szCs w:val="24"/>
        </w:rPr>
        <w:t xml:space="preserve"> </w:t>
      </w:r>
      <w:hyperlink r:id="rId12" w:anchor="%C2%A720-1" w:history="1">
        <w:r w:rsidR="00795D59" w:rsidRPr="00522588">
          <w:rPr>
            <w:rStyle w:val="Hyperkobling"/>
            <w:color w:val="000000"/>
            <w:sz w:val="24"/>
            <w:szCs w:val="24"/>
          </w:rPr>
          <w:t>plan- og bygningslovens §</w:t>
        </w:r>
        <w:r w:rsidR="002A787B" w:rsidRPr="00522588">
          <w:rPr>
            <w:rStyle w:val="Hyperkobling"/>
            <w:color w:val="000000"/>
            <w:sz w:val="24"/>
            <w:szCs w:val="24"/>
          </w:rPr>
          <w:t>§</w:t>
        </w:r>
        <w:r w:rsidR="00686A39">
          <w:rPr>
            <w:rStyle w:val="Hyperkobling"/>
            <w:color w:val="000000"/>
            <w:sz w:val="24"/>
            <w:szCs w:val="24"/>
          </w:rPr>
          <w:t xml:space="preserve"> </w:t>
        </w:r>
        <w:r w:rsidR="002A787B" w:rsidRPr="00522588">
          <w:rPr>
            <w:rStyle w:val="Hyperkobling"/>
            <w:color w:val="000000"/>
            <w:sz w:val="24"/>
            <w:szCs w:val="24"/>
          </w:rPr>
          <w:t>20-2 – 20-4</w:t>
        </w:r>
      </w:hyperlink>
      <w:r w:rsidR="00D21A47" w:rsidRPr="00522588">
        <w:rPr>
          <w:color w:val="000000"/>
          <w:sz w:val="24"/>
          <w:szCs w:val="24"/>
        </w:rPr>
        <w:t xml:space="preserve"> og </w:t>
      </w:r>
      <w:hyperlink r:id="rId13" w:anchor="KAPITTEL_2-1" w:history="1">
        <w:r w:rsidR="00106544" w:rsidRPr="00522588">
          <w:rPr>
            <w:rStyle w:val="Hyperkobling"/>
            <w:color w:val="000000"/>
            <w:sz w:val="24"/>
            <w:szCs w:val="24"/>
          </w:rPr>
          <w:t>bygges</w:t>
        </w:r>
        <w:r w:rsidR="00AD5E46" w:rsidRPr="00522588">
          <w:rPr>
            <w:rStyle w:val="Hyperkobling"/>
            <w:color w:val="000000"/>
            <w:sz w:val="24"/>
            <w:szCs w:val="24"/>
          </w:rPr>
          <w:t>aksforskriften (</w:t>
        </w:r>
        <w:r w:rsidR="00D21A47" w:rsidRPr="00522588">
          <w:rPr>
            <w:rStyle w:val="Hyperkobling"/>
            <w:color w:val="000000"/>
            <w:sz w:val="24"/>
            <w:szCs w:val="24"/>
          </w:rPr>
          <w:t>SAK10</w:t>
        </w:r>
        <w:r w:rsidR="00AD5E46" w:rsidRPr="00522588">
          <w:rPr>
            <w:rStyle w:val="Hyperkobling"/>
            <w:color w:val="000000"/>
            <w:sz w:val="24"/>
            <w:szCs w:val="24"/>
          </w:rPr>
          <w:t>)</w:t>
        </w:r>
        <w:r w:rsidR="00D21A47" w:rsidRPr="00522588">
          <w:rPr>
            <w:rStyle w:val="Hyperkobling"/>
            <w:color w:val="000000"/>
            <w:sz w:val="24"/>
            <w:szCs w:val="24"/>
          </w:rPr>
          <w:t xml:space="preserve"> kapittel 2</w:t>
        </w:r>
      </w:hyperlink>
      <w:r w:rsidR="00D21A47" w:rsidRPr="00522588">
        <w:rPr>
          <w:color w:val="000000"/>
          <w:sz w:val="24"/>
          <w:szCs w:val="24"/>
        </w:rPr>
        <w:t xml:space="preserve"> og </w:t>
      </w:r>
      <w:hyperlink r:id="rId14" w:anchor="KAPITTEL_2-2" w:history="1">
        <w:r w:rsidR="00795D59" w:rsidRPr="00522588">
          <w:rPr>
            <w:rStyle w:val="Hyperkobling"/>
            <w:color w:val="000000"/>
            <w:sz w:val="24"/>
            <w:szCs w:val="24"/>
          </w:rPr>
          <w:t xml:space="preserve">kapittel </w:t>
        </w:r>
        <w:r w:rsidR="00D21A47" w:rsidRPr="00522588">
          <w:rPr>
            <w:rStyle w:val="Hyperkobling"/>
            <w:color w:val="000000"/>
            <w:sz w:val="24"/>
            <w:szCs w:val="24"/>
          </w:rPr>
          <w:t>3</w:t>
        </w:r>
      </w:hyperlink>
      <w:r w:rsidRPr="00522588">
        <w:rPr>
          <w:color w:val="000000"/>
          <w:sz w:val="24"/>
          <w:szCs w:val="24"/>
        </w:rPr>
        <w:t xml:space="preserve">. </w:t>
      </w:r>
      <w:r w:rsidR="00D3300E" w:rsidRPr="00522588">
        <w:rPr>
          <w:color w:val="000000"/>
          <w:sz w:val="24"/>
          <w:szCs w:val="24"/>
        </w:rPr>
        <w:t xml:space="preserve">Tegningene </w:t>
      </w:r>
      <w:r w:rsidR="00F57FB7" w:rsidRPr="00522588">
        <w:rPr>
          <w:color w:val="000000"/>
          <w:sz w:val="24"/>
          <w:szCs w:val="24"/>
        </w:rPr>
        <w:t xml:space="preserve">skal </w:t>
      </w:r>
      <w:r w:rsidR="004562D7" w:rsidRPr="00522588">
        <w:rPr>
          <w:color w:val="000000"/>
          <w:sz w:val="24"/>
          <w:szCs w:val="24"/>
        </w:rPr>
        <w:t>etter</w:t>
      </w:r>
      <w:r w:rsidR="00F57FB7" w:rsidRPr="00522588">
        <w:rPr>
          <w:color w:val="000000"/>
          <w:sz w:val="24"/>
          <w:szCs w:val="24"/>
        </w:rPr>
        <w:t xml:space="preserve"> </w:t>
      </w:r>
      <w:hyperlink r:id="rId15" w:anchor="%C2%A75-4" w:history="1">
        <w:r w:rsidR="00795D59" w:rsidRPr="00522588">
          <w:rPr>
            <w:rStyle w:val="Hyperkobling"/>
            <w:color w:val="000000"/>
            <w:sz w:val="24"/>
            <w:szCs w:val="24"/>
          </w:rPr>
          <w:t>SAK10 §</w:t>
        </w:r>
        <w:r w:rsidR="00686A39">
          <w:rPr>
            <w:rStyle w:val="Hyperkobling"/>
            <w:color w:val="000000"/>
            <w:sz w:val="24"/>
            <w:szCs w:val="24"/>
          </w:rPr>
          <w:t xml:space="preserve"> </w:t>
        </w:r>
        <w:r w:rsidR="00795D59" w:rsidRPr="00522588">
          <w:rPr>
            <w:rStyle w:val="Hyperkobling"/>
            <w:color w:val="000000"/>
            <w:sz w:val="24"/>
            <w:szCs w:val="24"/>
          </w:rPr>
          <w:t>5-4</w:t>
        </w:r>
      </w:hyperlink>
      <w:r w:rsidR="00F57FB7" w:rsidRPr="00522588">
        <w:rPr>
          <w:color w:val="000000"/>
          <w:sz w:val="24"/>
          <w:szCs w:val="24"/>
        </w:rPr>
        <w:t xml:space="preserve"> </w:t>
      </w:r>
      <w:r w:rsidR="00D3300E" w:rsidRPr="00522588">
        <w:rPr>
          <w:color w:val="000000"/>
          <w:sz w:val="24"/>
          <w:szCs w:val="24"/>
        </w:rPr>
        <w:t xml:space="preserve">sendes som vedlegg til </w:t>
      </w:r>
      <w:r w:rsidR="00D3300E" w:rsidRPr="00522588">
        <w:rPr>
          <w:i/>
          <w:color w:val="000000"/>
          <w:sz w:val="24"/>
          <w:szCs w:val="24"/>
        </w:rPr>
        <w:t>søknad om tillatelse til tiltak</w:t>
      </w:r>
      <w:r w:rsidR="00D3300E" w:rsidRPr="00522588">
        <w:rPr>
          <w:color w:val="000000"/>
          <w:sz w:val="24"/>
          <w:szCs w:val="24"/>
        </w:rPr>
        <w:t xml:space="preserve"> (t</w:t>
      </w:r>
      <w:r w:rsidR="00900A6C" w:rsidRPr="00522588">
        <w:rPr>
          <w:color w:val="000000"/>
          <w:sz w:val="24"/>
          <w:szCs w:val="24"/>
        </w:rPr>
        <w:t xml:space="preserve">iltak = det du skal bygge/gjøre.) </w:t>
      </w:r>
      <w:r w:rsidR="00D21A47" w:rsidRPr="00522588">
        <w:rPr>
          <w:color w:val="000000"/>
          <w:sz w:val="24"/>
          <w:szCs w:val="24"/>
        </w:rPr>
        <w:t xml:space="preserve">Det er viktig at kommunen </w:t>
      </w:r>
      <w:r w:rsidR="00D3300E" w:rsidRPr="00522588">
        <w:rPr>
          <w:color w:val="000000"/>
          <w:sz w:val="24"/>
          <w:szCs w:val="24"/>
        </w:rPr>
        <w:t>får</w:t>
      </w:r>
      <w:r w:rsidR="00D21A47" w:rsidRPr="00522588">
        <w:rPr>
          <w:color w:val="000000"/>
          <w:sz w:val="24"/>
          <w:szCs w:val="24"/>
        </w:rPr>
        <w:t xml:space="preserve"> tegninger av alle endringene som skal gjøres / alt nytt som skal bygges, utformet slik at det er lett å se hva </w:t>
      </w:r>
      <w:r w:rsidR="00E43863" w:rsidRPr="00522588">
        <w:rPr>
          <w:color w:val="000000"/>
          <w:sz w:val="24"/>
          <w:szCs w:val="24"/>
        </w:rPr>
        <w:t>du</w:t>
      </w:r>
      <w:r w:rsidR="00D21A47" w:rsidRPr="00522588">
        <w:rPr>
          <w:color w:val="000000"/>
          <w:sz w:val="24"/>
          <w:szCs w:val="24"/>
        </w:rPr>
        <w:t xml:space="preserve"> </w:t>
      </w:r>
      <w:r w:rsidR="00E43863" w:rsidRPr="00522588">
        <w:rPr>
          <w:color w:val="000000"/>
          <w:sz w:val="24"/>
          <w:szCs w:val="24"/>
        </w:rPr>
        <w:t>søker</w:t>
      </w:r>
      <w:r w:rsidR="00D21A47" w:rsidRPr="00522588">
        <w:rPr>
          <w:color w:val="000000"/>
          <w:sz w:val="24"/>
          <w:szCs w:val="24"/>
        </w:rPr>
        <w:t xml:space="preserve"> om.</w:t>
      </w:r>
      <w:r w:rsidR="00592146" w:rsidRPr="00522588">
        <w:rPr>
          <w:color w:val="000000"/>
          <w:sz w:val="24"/>
          <w:szCs w:val="24"/>
        </w:rPr>
        <w:t xml:space="preserve"> </w:t>
      </w:r>
    </w:p>
    <w:p w14:paraId="525EFC4D" w14:textId="77777777" w:rsidR="00D21A47" w:rsidRPr="00522588" w:rsidRDefault="00D21A47">
      <w:pPr>
        <w:rPr>
          <w:color w:val="000000"/>
          <w:sz w:val="24"/>
          <w:szCs w:val="24"/>
        </w:rPr>
      </w:pPr>
    </w:p>
    <w:p w14:paraId="2101F1E9" w14:textId="77777777" w:rsidR="00476E13" w:rsidRPr="00522588" w:rsidRDefault="00D21A47" w:rsidP="00476E13">
      <w:pPr>
        <w:spacing w:after="120"/>
        <w:rPr>
          <w:color w:val="000000"/>
          <w:sz w:val="24"/>
          <w:szCs w:val="24"/>
        </w:rPr>
      </w:pPr>
      <w:r w:rsidRPr="00522588">
        <w:rPr>
          <w:b/>
          <w:color w:val="000000"/>
          <w:sz w:val="24"/>
          <w:szCs w:val="24"/>
        </w:rPr>
        <w:t xml:space="preserve">Hvilke tegninger skal </w:t>
      </w:r>
      <w:r w:rsidR="00FF21BB" w:rsidRPr="00522588">
        <w:rPr>
          <w:b/>
          <w:color w:val="000000"/>
          <w:sz w:val="24"/>
          <w:szCs w:val="24"/>
        </w:rPr>
        <w:t>du sende</w:t>
      </w:r>
      <w:r w:rsidRPr="00522588">
        <w:rPr>
          <w:b/>
          <w:color w:val="000000"/>
          <w:sz w:val="24"/>
          <w:szCs w:val="24"/>
        </w:rPr>
        <w:t xml:space="preserve"> inn?</w:t>
      </w:r>
      <w:r w:rsidR="0006699A" w:rsidRPr="00522588">
        <w:rPr>
          <w:b/>
          <w:color w:val="000000"/>
          <w:sz w:val="24"/>
          <w:szCs w:val="24"/>
        </w:rPr>
        <w:t xml:space="preserve">                           </w:t>
      </w:r>
    </w:p>
    <w:p w14:paraId="62AA4C9D" w14:textId="77777777" w:rsidR="00476E13" w:rsidRPr="00522588" w:rsidRDefault="003D0B4C">
      <w:pPr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>Vanligvis skal p</w:t>
      </w:r>
      <w:r w:rsidR="00476E13" w:rsidRPr="00522588">
        <w:rPr>
          <w:color w:val="000000"/>
          <w:sz w:val="24"/>
          <w:szCs w:val="24"/>
        </w:rPr>
        <w:t xml:space="preserve">lan-, snitt- og fasadetegninger følge søknaden. Hva du må ha med på disse tegningene vil variere noe avhengig av type tiltak. Noen ganger kan det være behov for å supplere med </w:t>
      </w:r>
      <w:r w:rsidRPr="00522588">
        <w:rPr>
          <w:color w:val="000000"/>
          <w:sz w:val="24"/>
          <w:szCs w:val="24"/>
        </w:rPr>
        <w:t xml:space="preserve">flere tegninger, som </w:t>
      </w:r>
      <w:r w:rsidR="004562D7" w:rsidRPr="00522588">
        <w:rPr>
          <w:color w:val="000000"/>
          <w:sz w:val="24"/>
          <w:szCs w:val="24"/>
        </w:rPr>
        <w:t>for eksempel</w:t>
      </w:r>
      <w:r w:rsidRPr="00522588">
        <w:rPr>
          <w:color w:val="000000"/>
          <w:sz w:val="24"/>
          <w:szCs w:val="24"/>
        </w:rPr>
        <w:t xml:space="preserve"> </w:t>
      </w:r>
      <w:r w:rsidR="00476E13" w:rsidRPr="00522588">
        <w:rPr>
          <w:color w:val="000000"/>
          <w:sz w:val="24"/>
          <w:szCs w:val="24"/>
        </w:rPr>
        <w:t xml:space="preserve">terrengprofiltegninger, perspektivtegninger </w:t>
      </w:r>
      <w:r w:rsidR="004562D7" w:rsidRPr="00522588">
        <w:rPr>
          <w:color w:val="000000"/>
          <w:sz w:val="24"/>
          <w:szCs w:val="24"/>
        </w:rPr>
        <w:t>og lignende.</w:t>
      </w:r>
      <w:r w:rsidR="00592146" w:rsidRPr="00522588">
        <w:rPr>
          <w:color w:val="000000"/>
          <w:sz w:val="24"/>
          <w:szCs w:val="24"/>
        </w:rPr>
        <w:t xml:space="preserve"> </w:t>
      </w:r>
    </w:p>
    <w:p w14:paraId="3A49FC20" w14:textId="77777777" w:rsidR="00592146" w:rsidRPr="00522588" w:rsidRDefault="00592146">
      <w:pPr>
        <w:rPr>
          <w:color w:val="000000"/>
          <w:sz w:val="24"/>
          <w:szCs w:val="24"/>
        </w:rPr>
      </w:pPr>
    </w:p>
    <w:p w14:paraId="435A3057" w14:textId="77777777" w:rsidR="000A5512" w:rsidRPr="00522588" w:rsidRDefault="000A5512" w:rsidP="00476E13">
      <w:pPr>
        <w:spacing w:after="120"/>
        <w:outlineLvl w:val="1"/>
        <w:rPr>
          <w:b/>
          <w:bCs/>
          <w:color w:val="000000"/>
          <w:sz w:val="24"/>
          <w:szCs w:val="24"/>
        </w:rPr>
      </w:pPr>
      <w:r w:rsidRPr="00522588">
        <w:rPr>
          <w:b/>
          <w:bCs/>
          <w:color w:val="000000"/>
          <w:sz w:val="24"/>
          <w:szCs w:val="24"/>
        </w:rPr>
        <w:t xml:space="preserve">Tegningene skal </w:t>
      </w:r>
      <w:r w:rsidR="00476E13" w:rsidRPr="00522588">
        <w:rPr>
          <w:b/>
          <w:bCs/>
          <w:color w:val="000000"/>
          <w:sz w:val="24"/>
          <w:szCs w:val="24"/>
        </w:rPr>
        <w:t>generelt</w:t>
      </w:r>
      <w:r w:rsidR="00E6779D" w:rsidRPr="00522588">
        <w:rPr>
          <w:b/>
          <w:bCs/>
          <w:color w:val="000000"/>
          <w:sz w:val="24"/>
          <w:szCs w:val="24"/>
        </w:rPr>
        <w:t xml:space="preserve"> </w:t>
      </w:r>
      <w:r w:rsidRPr="00522588">
        <w:rPr>
          <w:b/>
          <w:bCs/>
          <w:color w:val="000000"/>
          <w:sz w:val="24"/>
          <w:szCs w:val="24"/>
        </w:rPr>
        <w:t>utformes slik:</w:t>
      </w:r>
    </w:p>
    <w:p w14:paraId="75FD55D7" w14:textId="77777777" w:rsidR="00A4197E" w:rsidRPr="00522588" w:rsidRDefault="000A5512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>Plantegninger, snitt-tegninger og fasadetegninger skal være i målestokk 1:100</w:t>
      </w:r>
      <w:r w:rsidR="00B03C2F" w:rsidRPr="00522588">
        <w:rPr>
          <w:color w:val="000000"/>
          <w:sz w:val="24"/>
          <w:szCs w:val="24"/>
        </w:rPr>
        <w:t xml:space="preserve">. For </w:t>
      </w:r>
      <w:r w:rsidR="00A4197E" w:rsidRPr="00522588">
        <w:rPr>
          <w:color w:val="000000"/>
          <w:sz w:val="24"/>
          <w:szCs w:val="24"/>
        </w:rPr>
        <w:t>større</w:t>
      </w:r>
      <w:r w:rsidR="00B03C2F" w:rsidRPr="00522588">
        <w:rPr>
          <w:color w:val="000000"/>
          <w:sz w:val="24"/>
          <w:szCs w:val="24"/>
        </w:rPr>
        <w:t xml:space="preserve"> bygg kan de være i målestokk 1:200.</w:t>
      </w:r>
      <w:r w:rsidR="00A4197E" w:rsidRPr="00522588">
        <w:rPr>
          <w:color w:val="000000"/>
          <w:sz w:val="24"/>
          <w:szCs w:val="24"/>
        </w:rPr>
        <w:t xml:space="preserve"> </w:t>
      </w:r>
      <w:r w:rsidR="00A4197E" w:rsidRPr="00522588">
        <w:rPr>
          <w:rFonts w:eastAsia="Calibri"/>
          <w:color w:val="000000"/>
          <w:sz w:val="24"/>
          <w:szCs w:val="24"/>
        </w:rPr>
        <w:t xml:space="preserve">Tegningens målestokk </w:t>
      </w:r>
      <w:r w:rsidR="004562D7" w:rsidRPr="00522588">
        <w:rPr>
          <w:rFonts w:eastAsia="Calibri"/>
          <w:color w:val="000000"/>
          <w:sz w:val="24"/>
          <w:szCs w:val="24"/>
        </w:rPr>
        <w:t>velges</w:t>
      </w:r>
      <w:r w:rsidR="00A4197E" w:rsidRPr="00522588">
        <w:rPr>
          <w:rFonts w:eastAsia="Calibri"/>
          <w:color w:val="000000"/>
          <w:sz w:val="24"/>
          <w:szCs w:val="24"/>
        </w:rPr>
        <w:t xml:space="preserve"> ut fra hva som er mest hensiktsmessig, sett i forhold til tiltakets størrelse.</w:t>
      </w:r>
      <w:r w:rsidR="00900A6C" w:rsidRPr="00522588">
        <w:rPr>
          <w:rFonts w:eastAsia="Calibri"/>
          <w:color w:val="000000"/>
          <w:sz w:val="24"/>
          <w:szCs w:val="24"/>
        </w:rPr>
        <w:t xml:space="preserve"> </w:t>
      </w:r>
      <w:r w:rsidR="00A4197E" w:rsidRPr="00522588">
        <w:rPr>
          <w:rFonts w:eastAsia="Calibri"/>
          <w:color w:val="000000"/>
          <w:sz w:val="24"/>
          <w:szCs w:val="24"/>
        </w:rPr>
        <w:t>1:100 betyr at 1 cm på papiret</w:t>
      </w:r>
      <w:r w:rsidR="00A87FD9" w:rsidRPr="00522588">
        <w:rPr>
          <w:rFonts w:eastAsia="Calibri"/>
          <w:color w:val="000000"/>
          <w:sz w:val="24"/>
          <w:szCs w:val="24"/>
        </w:rPr>
        <w:t xml:space="preserve"> tilsvarer 1</w:t>
      </w:r>
      <w:r w:rsidR="004562D7" w:rsidRPr="00522588">
        <w:rPr>
          <w:rFonts w:eastAsia="Calibri"/>
          <w:color w:val="000000"/>
          <w:sz w:val="24"/>
          <w:szCs w:val="24"/>
        </w:rPr>
        <w:t xml:space="preserve"> </w:t>
      </w:r>
      <w:r w:rsidR="00A87FD9" w:rsidRPr="00522588">
        <w:rPr>
          <w:rFonts w:eastAsia="Calibri"/>
          <w:color w:val="000000"/>
          <w:sz w:val="24"/>
          <w:szCs w:val="24"/>
        </w:rPr>
        <w:t>m</w:t>
      </w:r>
      <w:r w:rsidR="00900A6C" w:rsidRPr="00522588">
        <w:rPr>
          <w:rFonts w:eastAsia="Calibri"/>
          <w:color w:val="000000"/>
          <w:sz w:val="24"/>
          <w:szCs w:val="24"/>
        </w:rPr>
        <w:t xml:space="preserve"> i virkeligheten.</w:t>
      </w:r>
      <w:r w:rsidR="004562D7" w:rsidRPr="00522588">
        <w:rPr>
          <w:rFonts w:eastAsia="Calibri"/>
          <w:color w:val="000000"/>
          <w:sz w:val="24"/>
          <w:szCs w:val="24"/>
        </w:rPr>
        <w:t xml:space="preserve"> Valgt målestokk oppgis på tegningen.</w:t>
      </w:r>
    </w:p>
    <w:p w14:paraId="12D309F3" w14:textId="77777777" w:rsidR="00ED208F" w:rsidRPr="00522588" w:rsidRDefault="00592146" w:rsidP="000A551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>Tegningene skal være fagmessig utført</w:t>
      </w:r>
      <w:r w:rsidR="0031432C">
        <w:rPr>
          <w:color w:val="000000"/>
          <w:sz w:val="24"/>
          <w:szCs w:val="24"/>
        </w:rPr>
        <w:t xml:space="preserve"> og gi et korrekt bilde av bygningen / konstruksjonen.</w:t>
      </w:r>
      <w:r w:rsidRPr="00522588">
        <w:rPr>
          <w:color w:val="000000"/>
          <w:sz w:val="24"/>
          <w:szCs w:val="24"/>
        </w:rPr>
        <w:t xml:space="preserve"> </w:t>
      </w:r>
      <w:r w:rsidR="0031432C">
        <w:rPr>
          <w:color w:val="000000"/>
          <w:sz w:val="24"/>
          <w:szCs w:val="24"/>
        </w:rPr>
        <w:t>D</w:t>
      </w:r>
      <w:r w:rsidRPr="00522588">
        <w:rPr>
          <w:color w:val="000000"/>
          <w:sz w:val="24"/>
          <w:szCs w:val="24"/>
        </w:rPr>
        <w:t xml:space="preserve">et vil </w:t>
      </w:r>
      <w:r w:rsidR="004562D7" w:rsidRPr="00522588">
        <w:rPr>
          <w:color w:val="000000"/>
          <w:sz w:val="24"/>
          <w:szCs w:val="24"/>
        </w:rPr>
        <w:t>blant annet</w:t>
      </w:r>
      <w:r w:rsidRPr="00522588">
        <w:rPr>
          <w:color w:val="000000"/>
          <w:sz w:val="24"/>
          <w:szCs w:val="24"/>
        </w:rPr>
        <w:t xml:space="preserve"> si at </w:t>
      </w:r>
    </w:p>
    <w:p w14:paraId="45317808" w14:textId="77777777" w:rsidR="000A5512" w:rsidRPr="00522588" w:rsidRDefault="00BE367D" w:rsidP="00ED208F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592146" w:rsidRPr="00522588">
        <w:rPr>
          <w:color w:val="000000"/>
          <w:sz w:val="24"/>
          <w:szCs w:val="24"/>
        </w:rPr>
        <w:t>egni</w:t>
      </w:r>
      <w:r w:rsidR="000A5512" w:rsidRPr="00522588">
        <w:rPr>
          <w:color w:val="000000"/>
          <w:sz w:val="24"/>
          <w:szCs w:val="24"/>
        </w:rPr>
        <w:t xml:space="preserve">ngene skal ha rette streker, </w:t>
      </w:r>
      <w:r w:rsidR="00ED208F" w:rsidRPr="00522588">
        <w:rPr>
          <w:color w:val="000000"/>
          <w:sz w:val="24"/>
          <w:szCs w:val="24"/>
        </w:rPr>
        <w:t>de skal for eksempel ikke</w:t>
      </w:r>
      <w:r w:rsidR="000A5512" w:rsidRPr="00522588">
        <w:rPr>
          <w:color w:val="000000"/>
          <w:sz w:val="24"/>
          <w:szCs w:val="24"/>
        </w:rPr>
        <w:t xml:space="preserve"> være tegnet for hånd uten linjal.</w:t>
      </w:r>
    </w:p>
    <w:p w14:paraId="15D6B30F" w14:textId="77777777" w:rsidR="00ED208F" w:rsidRPr="00522588" w:rsidRDefault="00BE367D" w:rsidP="00F2257D">
      <w:pPr>
        <w:numPr>
          <w:ilvl w:val="1"/>
          <w:numId w:val="2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4562D7" w:rsidRPr="00522588">
        <w:rPr>
          <w:color w:val="000000"/>
          <w:sz w:val="24"/>
          <w:szCs w:val="24"/>
        </w:rPr>
        <w:t>egningene skal</w:t>
      </w:r>
      <w:r w:rsidR="00975D1C">
        <w:rPr>
          <w:color w:val="000000"/>
          <w:sz w:val="24"/>
          <w:szCs w:val="24"/>
        </w:rPr>
        <w:t xml:space="preserve"> </w:t>
      </w:r>
      <w:r w:rsidR="00ED208F" w:rsidRPr="00522588">
        <w:rPr>
          <w:color w:val="000000"/>
          <w:sz w:val="24"/>
          <w:szCs w:val="24"/>
        </w:rPr>
        <w:t>være påført alle relevante mål.</w:t>
      </w:r>
    </w:p>
    <w:p w14:paraId="68A00C5B" w14:textId="77777777" w:rsidR="00C44A93" w:rsidRPr="00522588" w:rsidRDefault="00C44A93" w:rsidP="00C44A93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 xml:space="preserve">Hver tegning skal ha et tittelfelt som inneholder følgende informasjon: </w:t>
      </w:r>
    </w:p>
    <w:p w14:paraId="5F06EAF4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 xml:space="preserve">gårdsnummer og bruksnummer, og </w:t>
      </w:r>
      <w:r w:rsidR="004562D7" w:rsidRPr="00522588">
        <w:rPr>
          <w:rFonts w:eastAsia="Calibri"/>
          <w:color w:val="000000"/>
          <w:sz w:val="24"/>
          <w:szCs w:val="24"/>
        </w:rPr>
        <w:t>eventuelt</w:t>
      </w:r>
      <w:r w:rsidRPr="00522588">
        <w:rPr>
          <w:rFonts w:eastAsia="Calibri"/>
          <w:color w:val="000000"/>
          <w:sz w:val="24"/>
          <w:szCs w:val="24"/>
        </w:rPr>
        <w:t xml:space="preserve"> festenummer eller seksjonsnummer, for eiendommen </w:t>
      </w:r>
      <w:r w:rsidR="00E43863" w:rsidRPr="00522588">
        <w:rPr>
          <w:rFonts w:eastAsia="Calibri"/>
          <w:color w:val="000000"/>
          <w:sz w:val="24"/>
          <w:szCs w:val="24"/>
        </w:rPr>
        <w:t>der du skal bygge</w:t>
      </w:r>
    </w:p>
    <w:p w14:paraId="27708210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byggeadresse</w:t>
      </w:r>
    </w:p>
    <w:p w14:paraId="223A571D" w14:textId="77777777" w:rsidR="00AC2F07" w:rsidRPr="00522588" w:rsidRDefault="00AC2F07" w:rsidP="0059157F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 xml:space="preserve">navn på </w:t>
      </w:r>
      <w:hyperlink r:id="rId16" w:anchor="%C2%A723-2" w:history="1">
        <w:r w:rsidR="00D32333" w:rsidRPr="00522588">
          <w:rPr>
            <w:rStyle w:val="Hyperkobling"/>
            <w:color w:val="000000"/>
            <w:sz w:val="24"/>
            <w:szCs w:val="24"/>
          </w:rPr>
          <w:t>tiltakshaver</w:t>
        </w:r>
      </w:hyperlink>
      <w:r w:rsidRPr="00522588">
        <w:rPr>
          <w:color w:val="000000"/>
          <w:sz w:val="24"/>
          <w:szCs w:val="24"/>
        </w:rPr>
        <w:t xml:space="preserve"> / </w:t>
      </w:r>
      <w:hyperlink r:id="rId17" w:anchor="%C2%A723-4" w:history="1">
        <w:r w:rsidR="001838B2" w:rsidRPr="00522588">
          <w:rPr>
            <w:rStyle w:val="Hyperkobling"/>
            <w:color w:val="000000"/>
            <w:sz w:val="24"/>
            <w:szCs w:val="24"/>
          </w:rPr>
          <w:t>ansvarlig søker</w:t>
        </w:r>
      </w:hyperlink>
      <w:r w:rsidR="001838B2" w:rsidRPr="00522588">
        <w:rPr>
          <w:color w:val="000000"/>
          <w:sz w:val="24"/>
          <w:szCs w:val="24"/>
        </w:rPr>
        <w:t xml:space="preserve"> </w:t>
      </w:r>
      <w:r w:rsidRPr="00522588">
        <w:rPr>
          <w:color w:val="000000"/>
          <w:sz w:val="24"/>
          <w:szCs w:val="24"/>
        </w:rPr>
        <w:t>(tiltakshaver = du som skal bygge / byggherre)</w:t>
      </w:r>
    </w:p>
    <w:p w14:paraId="332CA8F6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tiltakets art – altså hva som skal bygges</w:t>
      </w:r>
    </w:p>
    <w:p w14:paraId="535AAC66" w14:textId="77777777" w:rsidR="00AC2F07" w:rsidRPr="00522588" w:rsidRDefault="00AC2F07" w:rsidP="00AC2F07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>type tegnin</w:t>
      </w:r>
      <w:r w:rsidR="005F430F" w:rsidRPr="00522588">
        <w:rPr>
          <w:color w:val="000000"/>
          <w:sz w:val="24"/>
          <w:szCs w:val="24"/>
        </w:rPr>
        <w:t>g (</w:t>
      </w:r>
      <w:r w:rsidR="004562D7" w:rsidRPr="00522588">
        <w:rPr>
          <w:color w:val="000000"/>
          <w:sz w:val="24"/>
          <w:szCs w:val="24"/>
        </w:rPr>
        <w:t xml:space="preserve">for eksempel </w:t>
      </w:r>
      <w:r w:rsidR="005F430F" w:rsidRPr="00522588">
        <w:rPr>
          <w:color w:val="000000"/>
          <w:sz w:val="24"/>
          <w:szCs w:val="24"/>
        </w:rPr>
        <w:t xml:space="preserve">plantegning 1. etasje, </w:t>
      </w:r>
      <w:r w:rsidRPr="00522588">
        <w:rPr>
          <w:color w:val="000000"/>
          <w:sz w:val="24"/>
          <w:szCs w:val="24"/>
        </w:rPr>
        <w:t>snitt-tegning eller fasade øst)</w:t>
      </w:r>
    </w:p>
    <w:p w14:paraId="5894A663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 xml:space="preserve">tegningsnummer </w:t>
      </w:r>
    </w:p>
    <w:p w14:paraId="59BFFBEE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tegningens målestokk</w:t>
      </w:r>
    </w:p>
    <w:p w14:paraId="3530BCBE" w14:textId="77777777" w:rsidR="00AC2F07" w:rsidRPr="00522588" w:rsidRDefault="00AC2F0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tegningens dato</w:t>
      </w:r>
    </w:p>
    <w:p w14:paraId="29C5925A" w14:textId="77777777" w:rsidR="00AC2F07" w:rsidRPr="00522588" w:rsidRDefault="004562D7" w:rsidP="00AC2F07">
      <w:pPr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 xml:space="preserve">eventuelt </w:t>
      </w:r>
      <w:r w:rsidR="00AC2F07" w:rsidRPr="00522588">
        <w:rPr>
          <w:rFonts w:eastAsia="Calibri"/>
          <w:color w:val="000000"/>
          <w:sz w:val="24"/>
          <w:szCs w:val="24"/>
        </w:rPr>
        <w:t xml:space="preserve">revideringsdato </w:t>
      </w:r>
    </w:p>
    <w:p w14:paraId="1B8C4B8F" w14:textId="77777777" w:rsidR="00EE736E" w:rsidRPr="00522588" w:rsidRDefault="00BC1C40" w:rsidP="00F2257D">
      <w:pPr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vedleggs nummer</w:t>
      </w:r>
      <w:r w:rsidR="00EE736E" w:rsidRPr="00522588">
        <w:rPr>
          <w:rFonts w:eastAsia="Calibri"/>
          <w:color w:val="000000"/>
          <w:sz w:val="24"/>
          <w:szCs w:val="24"/>
        </w:rPr>
        <w:t xml:space="preserve"> som </w:t>
      </w:r>
      <w:r w:rsidR="004562D7" w:rsidRPr="00522588">
        <w:rPr>
          <w:rFonts w:eastAsia="Calibri"/>
          <w:color w:val="000000"/>
          <w:sz w:val="24"/>
          <w:szCs w:val="24"/>
        </w:rPr>
        <w:t>stemmer</w:t>
      </w:r>
      <w:r w:rsidR="00EE736E" w:rsidRPr="00522588">
        <w:rPr>
          <w:rFonts w:eastAsia="Calibri"/>
          <w:color w:val="000000"/>
          <w:sz w:val="24"/>
          <w:szCs w:val="24"/>
        </w:rPr>
        <w:t xml:space="preserve"> med</w:t>
      </w:r>
      <w:r w:rsidR="005F430F" w:rsidRPr="00522588">
        <w:rPr>
          <w:rFonts w:eastAsia="Calibri"/>
          <w:color w:val="000000"/>
          <w:sz w:val="24"/>
          <w:szCs w:val="24"/>
        </w:rPr>
        <w:t xml:space="preserve"> det som er oppgitt i søknaden </w:t>
      </w:r>
    </w:p>
    <w:p w14:paraId="703B5DA6" w14:textId="77777777" w:rsidR="00AC2F07" w:rsidRPr="00522588" w:rsidRDefault="00AC2F07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522588">
        <w:rPr>
          <w:rFonts w:eastAsia="Calibri"/>
          <w:color w:val="000000"/>
          <w:sz w:val="24"/>
          <w:szCs w:val="24"/>
        </w:rPr>
        <w:t>Når tiltaket g</w:t>
      </w:r>
      <w:r w:rsidR="008E7A21" w:rsidRPr="00522588">
        <w:rPr>
          <w:rFonts w:eastAsia="Calibri"/>
          <w:color w:val="000000"/>
          <w:sz w:val="24"/>
          <w:szCs w:val="24"/>
        </w:rPr>
        <w:t>jelder fasadeendring, tilbygg, påbygg, underbygg</w:t>
      </w:r>
      <w:r w:rsidRPr="00522588">
        <w:rPr>
          <w:rFonts w:eastAsia="Calibri"/>
          <w:color w:val="000000"/>
          <w:sz w:val="24"/>
          <w:szCs w:val="24"/>
        </w:rPr>
        <w:t xml:space="preserve"> eller innvendig endring, </w:t>
      </w:r>
      <w:r w:rsidR="008E7A21" w:rsidRPr="00522588">
        <w:rPr>
          <w:rFonts w:eastAsia="Calibri"/>
          <w:color w:val="000000"/>
          <w:sz w:val="24"/>
          <w:szCs w:val="24"/>
        </w:rPr>
        <w:t>må tegningene vise tydelig hva som er</w:t>
      </w:r>
      <w:r w:rsidRPr="00522588">
        <w:rPr>
          <w:rFonts w:eastAsia="Calibri"/>
          <w:color w:val="000000"/>
          <w:sz w:val="24"/>
          <w:szCs w:val="24"/>
        </w:rPr>
        <w:t xml:space="preserve"> eksisterende forhold</w:t>
      </w:r>
      <w:r w:rsidR="008E7A21" w:rsidRPr="00522588">
        <w:rPr>
          <w:rFonts w:eastAsia="Calibri"/>
          <w:color w:val="000000"/>
          <w:sz w:val="24"/>
          <w:szCs w:val="24"/>
        </w:rPr>
        <w:t xml:space="preserve"> og hva som er nytt</w:t>
      </w:r>
      <w:r w:rsidRPr="00522588">
        <w:rPr>
          <w:rFonts w:eastAsia="Calibri"/>
          <w:color w:val="000000"/>
          <w:sz w:val="24"/>
          <w:szCs w:val="24"/>
        </w:rPr>
        <w:t xml:space="preserve">. Områder med endringer </w:t>
      </w:r>
      <w:r w:rsidR="008E7A21" w:rsidRPr="00522588">
        <w:rPr>
          <w:rFonts w:eastAsia="Calibri"/>
          <w:color w:val="000000"/>
          <w:sz w:val="24"/>
          <w:szCs w:val="24"/>
        </w:rPr>
        <w:t>markeres</w:t>
      </w:r>
      <w:r w:rsidR="00924B57" w:rsidRPr="00522588">
        <w:rPr>
          <w:rFonts w:eastAsia="Calibri"/>
          <w:color w:val="000000"/>
          <w:sz w:val="24"/>
          <w:szCs w:val="24"/>
        </w:rPr>
        <w:t>,</w:t>
      </w:r>
      <w:r w:rsidRPr="00522588">
        <w:rPr>
          <w:rFonts w:eastAsia="Calibri"/>
          <w:color w:val="000000"/>
          <w:sz w:val="24"/>
          <w:szCs w:val="24"/>
        </w:rPr>
        <w:t xml:space="preserve"> </w:t>
      </w:r>
      <w:r w:rsidR="006B2467" w:rsidRPr="00522588">
        <w:rPr>
          <w:rFonts w:eastAsia="Calibri"/>
          <w:color w:val="000000"/>
          <w:sz w:val="24"/>
          <w:szCs w:val="24"/>
        </w:rPr>
        <w:t>for eksempel med tykkere streker eller egen farge på tegningen</w:t>
      </w:r>
      <w:r w:rsidRPr="00522588">
        <w:rPr>
          <w:rFonts w:eastAsia="Calibri"/>
          <w:color w:val="000000"/>
          <w:sz w:val="24"/>
          <w:szCs w:val="24"/>
        </w:rPr>
        <w:t>.</w:t>
      </w:r>
    </w:p>
    <w:p w14:paraId="3084AC0E" w14:textId="77777777" w:rsidR="00A513AE" w:rsidRPr="00522588" w:rsidRDefault="00A513AE" w:rsidP="00F2257D">
      <w:pPr>
        <w:numPr>
          <w:ilvl w:val="0"/>
          <w:numId w:val="2"/>
        </w:numPr>
        <w:spacing w:after="120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 xml:space="preserve">Tegninger skal </w:t>
      </w:r>
      <w:r w:rsidR="00AC2F07" w:rsidRPr="00522588">
        <w:rPr>
          <w:color w:val="000000"/>
          <w:sz w:val="24"/>
          <w:szCs w:val="24"/>
        </w:rPr>
        <w:t xml:space="preserve">vanligvis </w:t>
      </w:r>
      <w:r w:rsidRPr="00522588">
        <w:rPr>
          <w:color w:val="000000"/>
          <w:sz w:val="24"/>
          <w:szCs w:val="24"/>
        </w:rPr>
        <w:t xml:space="preserve">leveres på </w:t>
      </w:r>
      <w:r w:rsidR="005F430F" w:rsidRPr="00522588">
        <w:rPr>
          <w:color w:val="000000"/>
          <w:sz w:val="24"/>
          <w:szCs w:val="24"/>
        </w:rPr>
        <w:t>arkstørrelse</w:t>
      </w:r>
      <w:r w:rsidRPr="00522588">
        <w:rPr>
          <w:color w:val="000000"/>
          <w:sz w:val="24"/>
          <w:szCs w:val="24"/>
        </w:rPr>
        <w:t xml:space="preserve"> A4 eller A3</w:t>
      </w:r>
      <w:r w:rsidR="004562D7" w:rsidRPr="00522588">
        <w:rPr>
          <w:color w:val="000000"/>
          <w:sz w:val="24"/>
          <w:szCs w:val="24"/>
        </w:rPr>
        <w:t xml:space="preserve">. </w:t>
      </w:r>
      <w:r w:rsidRPr="00522588">
        <w:rPr>
          <w:color w:val="000000"/>
          <w:sz w:val="24"/>
          <w:szCs w:val="24"/>
        </w:rPr>
        <w:t xml:space="preserve"> </w:t>
      </w:r>
    </w:p>
    <w:p w14:paraId="6CC96D93" w14:textId="77777777" w:rsidR="00F2257D" w:rsidRPr="00F2257D" w:rsidRDefault="00E6779D" w:rsidP="00F2257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afterAutospacing="1"/>
        <w:rPr>
          <w:rFonts w:ascii="TimesNewRoman,BoldItalic" w:eastAsia="Calibri" w:hAnsi="TimesNewRoman,BoldItalic" w:cs="TimesNewRoman,BoldItalic"/>
          <w:b/>
          <w:bCs/>
          <w:iCs/>
          <w:color w:val="000000"/>
          <w:sz w:val="24"/>
          <w:szCs w:val="24"/>
        </w:rPr>
      </w:pPr>
      <w:r w:rsidRPr="00F2257D">
        <w:rPr>
          <w:color w:val="000000"/>
          <w:sz w:val="24"/>
          <w:szCs w:val="24"/>
        </w:rPr>
        <w:t>Leverer du</w:t>
      </w:r>
      <w:r w:rsidR="000A5512" w:rsidRPr="00F2257D">
        <w:rPr>
          <w:color w:val="000000"/>
          <w:sz w:val="24"/>
          <w:szCs w:val="24"/>
        </w:rPr>
        <w:t xml:space="preserve"> </w:t>
      </w:r>
      <w:r w:rsidR="00C44A93" w:rsidRPr="00F2257D">
        <w:rPr>
          <w:color w:val="000000"/>
          <w:sz w:val="24"/>
          <w:szCs w:val="24"/>
        </w:rPr>
        <w:t>søknaden elektronisk</w:t>
      </w:r>
      <w:r w:rsidR="000A5512" w:rsidRPr="00F2257D">
        <w:rPr>
          <w:color w:val="000000"/>
          <w:sz w:val="24"/>
          <w:szCs w:val="24"/>
        </w:rPr>
        <w:t xml:space="preserve"> må du legge hver tegning</w:t>
      </w:r>
      <w:r w:rsidR="00C44A93" w:rsidRPr="00F2257D">
        <w:rPr>
          <w:color w:val="000000"/>
          <w:sz w:val="24"/>
          <w:szCs w:val="24"/>
        </w:rPr>
        <w:t xml:space="preserve"> som vedlegg</w:t>
      </w:r>
      <w:r w:rsidR="000A5512" w:rsidRPr="00F2257D">
        <w:rPr>
          <w:color w:val="000000"/>
          <w:sz w:val="24"/>
          <w:szCs w:val="24"/>
        </w:rPr>
        <w:t xml:space="preserve"> i egen fil (</w:t>
      </w:r>
      <w:r w:rsidR="008567BD">
        <w:rPr>
          <w:color w:val="000000"/>
          <w:sz w:val="24"/>
          <w:szCs w:val="24"/>
        </w:rPr>
        <w:t>PDF</w:t>
      </w:r>
      <w:r w:rsidR="0031634F" w:rsidRPr="00F2257D">
        <w:rPr>
          <w:color w:val="000000"/>
          <w:sz w:val="24"/>
          <w:szCs w:val="24"/>
        </w:rPr>
        <w:t xml:space="preserve"> filformat</w:t>
      </w:r>
      <w:r w:rsidR="000A5512" w:rsidRPr="00F2257D">
        <w:rPr>
          <w:color w:val="000000"/>
          <w:sz w:val="24"/>
          <w:szCs w:val="24"/>
        </w:rPr>
        <w:t>)</w:t>
      </w:r>
      <w:r w:rsidR="005F430F" w:rsidRPr="00F2257D">
        <w:rPr>
          <w:color w:val="000000"/>
          <w:sz w:val="24"/>
          <w:szCs w:val="24"/>
        </w:rPr>
        <w:t>.</w:t>
      </w:r>
      <w:r w:rsidR="00C44A93" w:rsidRPr="00F2257D">
        <w:rPr>
          <w:color w:val="000000"/>
          <w:sz w:val="24"/>
          <w:szCs w:val="24"/>
        </w:rPr>
        <w:t xml:space="preserve"> Navn på hvert vedlegg må forklare hva dokumentet inneholder, for eksempel "Fasade nord" eller "1. etasje". Ved elektronisk innsending </w:t>
      </w:r>
      <w:r w:rsidR="00AC2F07" w:rsidRPr="00F2257D">
        <w:rPr>
          <w:color w:val="000000"/>
          <w:sz w:val="24"/>
          <w:szCs w:val="24"/>
        </w:rPr>
        <w:t>gir du</w:t>
      </w:r>
      <w:r w:rsidR="00C44A93" w:rsidRPr="00F2257D">
        <w:rPr>
          <w:color w:val="000000"/>
          <w:sz w:val="24"/>
          <w:szCs w:val="24"/>
        </w:rPr>
        <w:t xml:space="preserve"> tegningen og filen samme navn</w:t>
      </w:r>
      <w:r w:rsidR="00F2257D">
        <w:rPr>
          <w:color w:val="000000"/>
          <w:sz w:val="24"/>
          <w:szCs w:val="24"/>
        </w:rPr>
        <w:t xml:space="preserve">  </w:t>
      </w:r>
    </w:p>
    <w:p w14:paraId="067D8E1A" w14:textId="77777777" w:rsidR="00B03C2F" w:rsidRPr="00B01E89" w:rsidRDefault="00F2257D" w:rsidP="00F2257D">
      <w:pPr>
        <w:autoSpaceDE w:val="0"/>
        <w:autoSpaceDN w:val="0"/>
        <w:adjustRightInd w:val="0"/>
        <w:spacing w:after="120"/>
        <w:rPr>
          <w:rFonts w:eastAsia="Calibri"/>
          <w:b/>
          <w:bCs/>
          <w:iCs/>
          <w:color w:val="000000"/>
          <w:sz w:val="24"/>
          <w:szCs w:val="24"/>
        </w:rPr>
      </w:pPr>
      <w:r w:rsidRPr="00B01E89">
        <w:rPr>
          <w:rFonts w:eastAsia="Calibri"/>
          <w:b/>
          <w:bCs/>
          <w:iCs/>
          <w:color w:val="000000"/>
          <w:sz w:val="24"/>
          <w:szCs w:val="24"/>
        </w:rPr>
        <w:lastRenderedPageBreak/>
        <w:t>P</w:t>
      </w:r>
      <w:r w:rsidR="00BA5937" w:rsidRPr="00B01E89">
        <w:rPr>
          <w:rFonts w:eastAsia="Calibri"/>
          <w:b/>
          <w:bCs/>
          <w:iCs/>
          <w:color w:val="000000"/>
          <w:sz w:val="24"/>
          <w:szCs w:val="24"/>
        </w:rPr>
        <w:t xml:space="preserve">å </w:t>
      </w:r>
      <w:r w:rsidR="00BA5937" w:rsidRPr="00B01E89">
        <w:rPr>
          <w:rFonts w:eastAsia="Calibri"/>
          <w:b/>
          <w:bCs/>
          <w:iCs/>
          <w:color w:val="000000"/>
          <w:sz w:val="24"/>
          <w:szCs w:val="24"/>
          <w:u w:val="single"/>
        </w:rPr>
        <w:t>plantegningene</w:t>
      </w:r>
      <w:r w:rsidR="00BA5937" w:rsidRPr="00B01E89">
        <w:rPr>
          <w:rFonts w:eastAsia="Calibri"/>
          <w:b/>
          <w:bCs/>
          <w:iCs/>
          <w:color w:val="000000"/>
          <w:sz w:val="24"/>
          <w:szCs w:val="24"/>
        </w:rPr>
        <w:t xml:space="preserve"> skal du vise</w:t>
      </w:r>
      <w:r w:rsidR="00FF21BB" w:rsidRPr="00B01E89">
        <w:rPr>
          <w:rFonts w:eastAsia="Calibri"/>
          <w:b/>
          <w:bCs/>
          <w:iCs/>
          <w:color w:val="000000"/>
          <w:sz w:val="24"/>
          <w:szCs w:val="24"/>
        </w:rPr>
        <w:t>:</w:t>
      </w:r>
    </w:p>
    <w:p w14:paraId="19C12BED" w14:textId="77777777" w:rsidR="004947AA" w:rsidRPr="00B01E89" w:rsidRDefault="00BA5937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Alle etasje</w:t>
      </w:r>
      <w:r w:rsidR="0080608C" w:rsidRPr="00B01E89">
        <w:rPr>
          <w:rFonts w:eastAsia="Calibri"/>
          <w:color w:val="000000"/>
          <w:sz w:val="24"/>
          <w:szCs w:val="24"/>
        </w:rPr>
        <w:t>r.</w:t>
      </w:r>
      <w:r w:rsidRPr="00B01E89">
        <w:rPr>
          <w:rFonts w:eastAsia="Calibri"/>
          <w:color w:val="000000"/>
          <w:sz w:val="24"/>
          <w:szCs w:val="24"/>
        </w:rPr>
        <w:t xml:space="preserve"> Tegningene skal påføres riktig etasjebetegnelse (</w:t>
      </w:r>
      <w:r w:rsidR="004562D7" w:rsidRPr="00B01E89">
        <w:rPr>
          <w:color w:val="000000"/>
          <w:sz w:val="24"/>
          <w:szCs w:val="24"/>
        </w:rPr>
        <w:t xml:space="preserve">for eksempel </w:t>
      </w:r>
      <w:r w:rsidRPr="00B01E89">
        <w:rPr>
          <w:rFonts w:eastAsia="Calibri"/>
          <w:color w:val="000000"/>
          <w:sz w:val="24"/>
          <w:szCs w:val="24"/>
        </w:rPr>
        <w:t>kjeller, 1. etasje</w:t>
      </w:r>
      <w:r w:rsidR="00321A65" w:rsidRPr="00B01E89">
        <w:rPr>
          <w:rFonts w:eastAsia="Calibri"/>
          <w:color w:val="000000"/>
          <w:sz w:val="24"/>
          <w:szCs w:val="24"/>
        </w:rPr>
        <w:t>)</w:t>
      </w:r>
    </w:p>
    <w:p w14:paraId="22BEEA95" w14:textId="77777777" w:rsidR="00B03C2F" w:rsidRPr="00B01E89" w:rsidRDefault="00924B57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Med piler h</w:t>
      </w:r>
      <w:r w:rsidR="00975361" w:rsidRPr="00B01E89">
        <w:rPr>
          <w:rFonts w:eastAsia="Calibri"/>
          <w:color w:val="000000"/>
          <w:sz w:val="24"/>
          <w:szCs w:val="24"/>
        </w:rPr>
        <w:t>vilken del a</w:t>
      </w:r>
      <w:r w:rsidRPr="00B01E89">
        <w:rPr>
          <w:rFonts w:eastAsia="Calibri"/>
          <w:color w:val="000000"/>
          <w:sz w:val="24"/>
          <w:szCs w:val="24"/>
        </w:rPr>
        <w:t>v bygget snitt-tegningen viser (se eksempel)</w:t>
      </w:r>
    </w:p>
    <w:p w14:paraId="113A148C" w14:textId="77777777" w:rsidR="00B03C2F" w:rsidRPr="00B01E89" w:rsidRDefault="00BA5937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 xml:space="preserve">Byggets utvendige mål. Søkes det om tilbygg </w:t>
      </w:r>
      <w:r w:rsidR="0080608C" w:rsidRPr="00B01E89">
        <w:rPr>
          <w:rFonts w:eastAsia="Calibri"/>
          <w:color w:val="000000"/>
          <w:sz w:val="24"/>
          <w:szCs w:val="24"/>
        </w:rPr>
        <w:t xml:space="preserve">er det viktig at du målsetter dette </w:t>
      </w:r>
      <w:r w:rsidR="00A131E3" w:rsidRPr="00B01E89">
        <w:rPr>
          <w:rFonts w:eastAsia="Calibri"/>
          <w:color w:val="000000"/>
          <w:sz w:val="24"/>
          <w:szCs w:val="24"/>
        </w:rPr>
        <w:t>også</w:t>
      </w:r>
      <w:r w:rsidR="0080608C" w:rsidRPr="00B01E89">
        <w:rPr>
          <w:rFonts w:eastAsia="Calibri"/>
          <w:color w:val="000000"/>
          <w:sz w:val="24"/>
          <w:szCs w:val="24"/>
        </w:rPr>
        <w:t>.</w:t>
      </w:r>
    </w:p>
    <w:p w14:paraId="7C32FE18" w14:textId="77777777" w:rsidR="00B03C2F" w:rsidRPr="00B01E89" w:rsidRDefault="0080608C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Y</w:t>
      </w:r>
      <w:r w:rsidR="00B03C2F" w:rsidRPr="00B01E89">
        <w:rPr>
          <w:rFonts w:eastAsia="Calibri"/>
          <w:color w:val="000000"/>
          <w:sz w:val="24"/>
          <w:szCs w:val="24"/>
        </w:rPr>
        <w:t>ttervegger med riktig tykkelse</w:t>
      </w:r>
      <w:r w:rsidR="00110AE1" w:rsidRPr="00B01E89">
        <w:rPr>
          <w:rFonts w:eastAsia="Calibri"/>
          <w:color w:val="000000"/>
          <w:sz w:val="24"/>
          <w:szCs w:val="24"/>
        </w:rPr>
        <w:t>.</w:t>
      </w:r>
    </w:p>
    <w:p w14:paraId="4B4AEA9C" w14:textId="77777777" w:rsidR="00B03C2F" w:rsidRPr="00B01E89" w:rsidRDefault="0080608C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-284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Planløsnin</w:t>
      </w:r>
      <w:r w:rsidR="00A131E3" w:rsidRPr="00B01E89">
        <w:rPr>
          <w:rFonts w:eastAsia="Calibri"/>
          <w:color w:val="000000"/>
          <w:sz w:val="24"/>
          <w:szCs w:val="24"/>
        </w:rPr>
        <w:t xml:space="preserve">g - altså rominndeling - </w:t>
      </w:r>
      <w:r w:rsidR="00B03C2F" w:rsidRPr="00B01E89">
        <w:rPr>
          <w:rFonts w:eastAsia="Calibri"/>
          <w:color w:val="000000"/>
          <w:sz w:val="24"/>
          <w:szCs w:val="24"/>
        </w:rPr>
        <w:t xml:space="preserve">med angivelse av </w:t>
      </w:r>
      <w:r w:rsidRPr="00B01E89">
        <w:rPr>
          <w:rFonts w:eastAsia="Calibri"/>
          <w:color w:val="000000"/>
          <w:sz w:val="24"/>
          <w:szCs w:val="24"/>
        </w:rPr>
        <w:t xml:space="preserve">hva </w:t>
      </w:r>
      <w:r w:rsidR="00657DEE" w:rsidRPr="00B01E89">
        <w:rPr>
          <w:rFonts w:eastAsia="Calibri"/>
          <w:color w:val="000000"/>
          <w:sz w:val="24"/>
          <w:szCs w:val="24"/>
        </w:rPr>
        <w:t>alle</w:t>
      </w:r>
      <w:r w:rsidRPr="00B01E89">
        <w:rPr>
          <w:rFonts w:eastAsia="Calibri"/>
          <w:color w:val="000000"/>
          <w:sz w:val="24"/>
          <w:szCs w:val="24"/>
        </w:rPr>
        <w:t xml:space="preserve"> rommene skal brukes til</w:t>
      </w:r>
      <w:r w:rsidR="00A131E3" w:rsidRPr="00B01E89">
        <w:rPr>
          <w:rFonts w:eastAsia="Calibri"/>
          <w:color w:val="000000"/>
          <w:sz w:val="24"/>
          <w:szCs w:val="24"/>
        </w:rPr>
        <w:t xml:space="preserve"> (</w:t>
      </w:r>
      <w:r w:rsidR="004562D7" w:rsidRPr="00B01E89">
        <w:rPr>
          <w:color w:val="000000"/>
          <w:sz w:val="24"/>
          <w:szCs w:val="24"/>
        </w:rPr>
        <w:t xml:space="preserve">for eksempel </w:t>
      </w:r>
      <w:r w:rsidR="00A131E3" w:rsidRPr="00B01E89">
        <w:rPr>
          <w:rFonts w:eastAsia="Calibri"/>
          <w:color w:val="000000"/>
          <w:sz w:val="24"/>
          <w:szCs w:val="24"/>
        </w:rPr>
        <w:t>bad, soverom, stue)</w:t>
      </w:r>
      <w:r w:rsidRPr="00B01E89">
        <w:rPr>
          <w:rFonts w:eastAsia="Calibri"/>
          <w:color w:val="000000"/>
          <w:sz w:val="24"/>
          <w:szCs w:val="24"/>
        </w:rPr>
        <w:t>.</w:t>
      </w:r>
    </w:p>
    <w:p w14:paraId="1417414F" w14:textId="77777777" w:rsidR="00B03C2F" w:rsidRPr="00B01E89" w:rsidRDefault="0080608C" w:rsidP="0027679E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Hva som er s</w:t>
      </w:r>
      <w:r w:rsidR="00B03C2F" w:rsidRPr="00B01E89">
        <w:rPr>
          <w:rFonts w:eastAsia="Calibri"/>
          <w:color w:val="000000"/>
          <w:sz w:val="24"/>
          <w:szCs w:val="24"/>
        </w:rPr>
        <w:t>eparate bruksenheter</w:t>
      </w:r>
      <w:r w:rsidRPr="00B01E89">
        <w:rPr>
          <w:rFonts w:eastAsia="Calibri"/>
          <w:color w:val="000000"/>
          <w:sz w:val="24"/>
          <w:szCs w:val="24"/>
        </w:rPr>
        <w:t xml:space="preserve"> / boenheter dersom bygget har flere bruksenheter / boenheter.</w:t>
      </w:r>
    </w:p>
    <w:p w14:paraId="5B3136FC" w14:textId="77777777" w:rsidR="00B03C2F" w:rsidRPr="00B01E89" w:rsidRDefault="00B03C2F" w:rsidP="008703D9">
      <w:p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Når tiltaket omfatter innvendig</w:t>
      </w:r>
      <w:r w:rsidR="002370BF" w:rsidRPr="00B01E89">
        <w:rPr>
          <w:rFonts w:eastAsia="Calibri"/>
          <w:color w:val="000000"/>
          <w:sz w:val="24"/>
          <w:szCs w:val="24"/>
        </w:rPr>
        <w:t>e</w:t>
      </w:r>
      <w:r w:rsidRPr="00B01E89">
        <w:rPr>
          <w:rFonts w:eastAsia="Calibri"/>
          <w:color w:val="000000"/>
          <w:sz w:val="24"/>
          <w:szCs w:val="24"/>
        </w:rPr>
        <w:t xml:space="preserve"> endring</w:t>
      </w:r>
      <w:r w:rsidR="002370BF" w:rsidRPr="00B01E89">
        <w:rPr>
          <w:rFonts w:eastAsia="Calibri"/>
          <w:color w:val="000000"/>
          <w:sz w:val="24"/>
          <w:szCs w:val="24"/>
        </w:rPr>
        <w:t>er</w:t>
      </w:r>
      <w:r w:rsidRPr="00B01E89">
        <w:rPr>
          <w:rFonts w:eastAsia="Calibri"/>
          <w:color w:val="000000"/>
          <w:sz w:val="24"/>
          <w:szCs w:val="24"/>
        </w:rPr>
        <w:t xml:space="preserve"> i eksisterende </w:t>
      </w:r>
      <w:r w:rsidR="005F430F" w:rsidRPr="00B01E89">
        <w:rPr>
          <w:rFonts w:eastAsia="Calibri"/>
          <w:color w:val="000000"/>
          <w:sz w:val="24"/>
          <w:szCs w:val="24"/>
        </w:rPr>
        <w:t>bygg</w:t>
      </w:r>
      <w:r w:rsidRPr="00B01E89">
        <w:rPr>
          <w:rFonts w:eastAsia="Calibri"/>
          <w:color w:val="000000"/>
          <w:sz w:val="24"/>
          <w:szCs w:val="24"/>
        </w:rPr>
        <w:t xml:space="preserve">, </w:t>
      </w:r>
      <w:r w:rsidR="0080608C" w:rsidRPr="00B01E89">
        <w:rPr>
          <w:rFonts w:eastAsia="Calibri"/>
          <w:color w:val="000000"/>
          <w:sz w:val="24"/>
          <w:szCs w:val="24"/>
        </w:rPr>
        <w:t>skal du levere inn</w:t>
      </w:r>
      <w:r w:rsidRPr="00B01E89">
        <w:rPr>
          <w:rFonts w:eastAsia="Calibri"/>
          <w:color w:val="000000"/>
          <w:sz w:val="24"/>
          <w:szCs w:val="24"/>
        </w:rPr>
        <w:t xml:space="preserve"> plantegning av hele etasjen der endring</w:t>
      </w:r>
      <w:r w:rsidR="002370BF" w:rsidRPr="00B01E89">
        <w:rPr>
          <w:rFonts w:eastAsia="Calibri"/>
          <w:color w:val="000000"/>
          <w:sz w:val="24"/>
          <w:szCs w:val="24"/>
        </w:rPr>
        <w:t>ene</w:t>
      </w:r>
      <w:r w:rsidRPr="00B01E89">
        <w:rPr>
          <w:rFonts w:eastAsia="Calibri"/>
          <w:color w:val="000000"/>
          <w:sz w:val="24"/>
          <w:szCs w:val="24"/>
        </w:rPr>
        <w:t xml:space="preserve"> skal skje.</w:t>
      </w:r>
      <w:r w:rsidR="0080608C" w:rsidRPr="00B01E89">
        <w:rPr>
          <w:rFonts w:eastAsia="Calibri"/>
          <w:color w:val="000000"/>
          <w:sz w:val="24"/>
          <w:szCs w:val="24"/>
        </w:rPr>
        <w:t xml:space="preserve"> Marker tydelig hva som er endringen</w:t>
      </w:r>
      <w:r w:rsidR="002370BF" w:rsidRPr="00B01E89">
        <w:rPr>
          <w:rFonts w:eastAsia="Calibri"/>
          <w:color w:val="000000"/>
          <w:sz w:val="24"/>
          <w:szCs w:val="24"/>
        </w:rPr>
        <w:t>e</w:t>
      </w:r>
      <w:r w:rsidR="0080608C" w:rsidRPr="00B01E89">
        <w:rPr>
          <w:rFonts w:eastAsia="Calibri"/>
          <w:color w:val="000000"/>
          <w:sz w:val="24"/>
          <w:szCs w:val="24"/>
        </w:rPr>
        <w:t>.</w:t>
      </w:r>
    </w:p>
    <w:p w14:paraId="0A173FBC" w14:textId="77777777" w:rsidR="0080608C" w:rsidRPr="00B01E89" w:rsidRDefault="0080608C" w:rsidP="0027679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 xml:space="preserve">Søker du om tilbygg/påbygg skal plantegning </w:t>
      </w:r>
      <w:r w:rsidR="005F430F" w:rsidRPr="00B01E89">
        <w:rPr>
          <w:rFonts w:eastAsia="Calibri"/>
          <w:color w:val="000000"/>
          <w:sz w:val="24"/>
          <w:szCs w:val="24"/>
        </w:rPr>
        <w:t>vise</w:t>
      </w:r>
      <w:r w:rsidRPr="00B01E89">
        <w:rPr>
          <w:rFonts w:eastAsia="Calibri"/>
          <w:color w:val="000000"/>
          <w:sz w:val="24"/>
          <w:szCs w:val="24"/>
        </w:rPr>
        <w:t xml:space="preserve"> hele etasjen, både eksisterende areal og tilbygg/påbygg. Marker tydelig hva som er tilbygg/påbygg.</w:t>
      </w:r>
    </w:p>
    <w:p w14:paraId="38F4CF23" w14:textId="77777777" w:rsidR="00B03C2F" w:rsidRPr="00B01E89" w:rsidRDefault="00B03C2F" w:rsidP="00B03C2F">
      <w:pPr>
        <w:autoSpaceDE w:val="0"/>
        <w:autoSpaceDN w:val="0"/>
        <w:adjustRightInd w:val="0"/>
        <w:rPr>
          <w:rFonts w:eastAsia="Calibri"/>
          <w:color w:val="000000"/>
          <w:sz w:val="21"/>
          <w:szCs w:val="21"/>
        </w:rPr>
      </w:pPr>
    </w:p>
    <w:p w14:paraId="22BB4244" w14:textId="77777777" w:rsidR="00B03C2F" w:rsidRPr="00B01E89" w:rsidRDefault="00B22088" w:rsidP="00F2257D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  <w:sz w:val="24"/>
          <w:szCs w:val="24"/>
        </w:rPr>
      </w:pPr>
      <w:r w:rsidRPr="00B01E89">
        <w:rPr>
          <w:rFonts w:eastAsia="Calibri"/>
          <w:b/>
          <w:color w:val="000000"/>
          <w:sz w:val="24"/>
          <w:szCs w:val="24"/>
        </w:rPr>
        <w:t xml:space="preserve">På </w:t>
      </w:r>
      <w:r w:rsidRPr="00B01E89">
        <w:rPr>
          <w:rFonts w:eastAsia="Calibri"/>
          <w:b/>
          <w:color w:val="000000"/>
          <w:sz w:val="24"/>
          <w:szCs w:val="24"/>
          <w:u w:val="single"/>
        </w:rPr>
        <w:t>fasadetegningene</w:t>
      </w:r>
      <w:r w:rsidRPr="00B01E89">
        <w:rPr>
          <w:rFonts w:eastAsia="Calibri"/>
          <w:b/>
          <w:color w:val="000000"/>
          <w:sz w:val="24"/>
          <w:szCs w:val="24"/>
        </w:rPr>
        <w:t xml:space="preserve"> skal du vise</w:t>
      </w:r>
      <w:r w:rsidR="00F2257D" w:rsidRPr="00B01E89">
        <w:rPr>
          <w:rFonts w:eastAsia="Calibri"/>
          <w:b/>
          <w:color w:val="000000"/>
          <w:sz w:val="24"/>
          <w:szCs w:val="24"/>
        </w:rPr>
        <w:t>:</w:t>
      </w:r>
    </w:p>
    <w:p w14:paraId="04E9E84C" w14:textId="77777777" w:rsidR="00B03C2F" w:rsidRPr="00B01E89" w:rsidRDefault="00657DEE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Hele bygget, en</w:t>
      </w:r>
      <w:r w:rsidR="00B22088" w:rsidRPr="00B01E89">
        <w:rPr>
          <w:rFonts w:eastAsia="Calibri"/>
          <w:color w:val="000000"/>
          <w:sz w:val="24"/>
          <w:szCs w:val="24"/>
        </w:rPr>
        <w:t xml:space="preserve"> tegning av hver fasade, påført hvilken himmelretning fasaden vender seg mot (nord, sør, øst, vest</w:t>
      </w:r>
      <w:r w:rsidRPr="00B01E89">
        <w:rPr>
          <w:rFonts w:eastAsia="Calibri"/>
          <w:color w:val="000000"/>
          <w:sz w:val="24"/>
          <w:szCs w:val="24"/>
        </w:rPr>
        <w:t>)</w:t>
      </w:r>
      <w:r w:rsidR="00110AE1" w:rsidRPr="00B01E89">
        <w:rPr>
          <w:rFonts w:eastAsia="Calibri"/>
          <w:color w:val="000000"/>
          <w:sz w:val="24"/>
          <w:szCs w:val="24"/>
        </w:rPr>
        <w:t>.</w:t>
      </w:r>
    </w:p>
    <w:p w14:paraId="1C816AED" w14:textId="77777777" w:rsidR="00B03C2F" w:rsidRPr="00B01E89" w:rsidRDefault="00B22088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Byggets</w:t>
      </w:r>
      <w:r w:rsidR="00375206" w:rsidRPr="00B01E89">
        <w:rPr>
          <w:rFonts w:eastAsia="Calibri"/>
          <w:color w:val="000000"/>
          <w:sz w:val="24"/>
          <w:szCs w:val="24"/>
        </w:rPr>
        <w:t xml:space="preserve"> eksteriørkarakter / arkitektoniske utseende, </w:t>
      </w:r>
      <w:r w:rsidR="00B03C2F" w:rsidRPr="00B01E89">
        <w:rPr>
          <w:rFonts w:eastAsia="Calibri"/>
          <w:color w:val="000000"/>
          <w:sz w:val="24"/>
          <w:szCs w:val="24"/>
        </w:rPr>
        <w:t>og materialvalg</w:t>
      </w:r>
      <w:r w:rsidR="00110AE1" w:rsidRPr="00B01E89">
        <w:rPr>
          <w:rFonts w:eastAsia="Calibri"/>
          <w:color w:val="000000"/>
          <w:sz w:val="24"/>
          <w:szCs w:val="24"/>
        </w:rPr>
        <w:t>.</w:t>
      </w:r>
    </w:p>
    <w:p w14:paraId="2BEFCC3B" w14:textId="77777777" w:rsidR="00B22088" w:rsidRPr="00B01E89" w:rsidRDefault="005F430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iCs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T</w:t>
      </w:r>
      <w:r w:rsidR="00B03C2F" w:rsidRPr="00B01E89">
        <w:rPr>
          <w:rFonts w:eastAsia="Calibri"/>
          <w:color w:val="000000"/>
          <w:sz w:val="24"/>
          <w:szCs w:val="24"/>
        </w:rPr>
        <w:t xml:space="preserve">errenglinjer </w:t>
      </w:r>
      <w:r w:rsidR="00B22088" w:rsidRPr="00B01E89">
        <w:rPr>
          <w:rFonts w:eastAsia="Calibri"/>
          <w:color w:val="000000"/>
          <w:sz w:val="24"/>
          <w:szCs w:val="24"/>
        </w:rPr>
        <w:t>som viser</w:t>
      </w:r>
      <w:r w:rsidR="007D2333" w:rsidRPr="00B01E89">
        <w:rPr>
          <w:rFonts w:eastAsia="Calibri"/>
          <w:color w:val="000000"/>
          <w:sz w:val="24"/>
          <w:szCs w:val="24"/>
        </w:rPr>
        <w:t xml:space="preserve"> eksisterende og fra</w:t>
      </w:r>
      <w:r w:rsidR="00B03C2F" w:rsidRPr="00B01E89">
        <w:rPr>
          <w:rFonts w:eastAsia="Calibri"/>
          <w:color w:val="000000"/>
          <w:sz w:val="24"/>
          <w:szCs w:val="24"/>
        </w:rPr>
        <w:t>mtidig planert terreng</w:t>
      </w:r>
      <w:r w:rsidR="00B22088" w:rsidRPr="00B01E89">
        <w:rPr>
          <w:rFonts w:eastAsia="Calibri"/>
          <w:color w:val="000000"/>
          <w:sz w:val="24"/>
          <w:szCs w:val="24"/>
        </w:rPr>
        <w:t xml:space="preserve">. </w:t>
      </w:r>
      <w:r w:rsidR="00B22088" w:rsidRPr="00B01E89">
        <w:rPr>
          <w:rFonts w:eastAsia="Calibri"/>
          <w:iCs/>
          <w:color w:val="000000"/>
          <w:sz w:val="24"/>
          <w:szCs w:val="24"/>
        </w:rPr>
        <w:t>T</w:t>
      </w:r>
      <w:r w:rsidR="00B03C2F" w:rsidRPr="00B01E89">
        <w:rPr>
          <w:rFonts w:eastAsia="Calibri"/>
          <w:iCs/>
          <w:color w:val="000000"/>
          <w:sz w:val="24"/>
          <w:szCs w:val="24"/>
        </w:rPr>
        <w:t xml:space="preserve">errenglinjene skal ha høydeangivelse etter kotene </w:t>
      </w:r>
      <w:r w:rsidR="00B22088" w:rsidRPr="00B01E89">
        <w:rPr>
          <w:rFonts w:eastAsia="Calibri"/>
          <w:iCs/>
          <w:color w:val="000000"/>
          <w:sz w:val="24"/>
          <w:szCs w:val="24"/>
        </w:rPr>
        <w:t>(</w:t>
      </w:r>
      <w:r w:rsidR="00BB5C93" w:rsidRPr="00B01E89">
        <w:rPr>
          <w:rFonts w:eastAsia="Calibri"/>
          <w:iCs/>
          <w:color w:val="000000"/>
          <w:sz w:val="24"/>
          <w:szCs w:val="24"/>
        </w:rPr>
        <w:t xml:space="preserve">meter over havet) </w:t>
      </w:r>
      <w:r w:rsidR="00B03C2F" w:rsidRPr="00B01E89">
        <w:rPr>
          <w:rFonts w:eastAsia="Calibri"/>
          <w:iCs/>
          <w:color w:val="000000"/>
          <w:sz w:val="24"/>
          <w:szCs w:val="24"/>
        </w:rPr>
        <w:t xml:space="preserve">på </w:t>
      </w:r>
      <w:r w:rsidRPr="00B01E89">
        <w:rPr>
          <w:rFonts w:eastAsia="Calibri"/>
          <w:iCs/>
          <w:color w:val="000000"/>
          <w:sz w:val="24"/>
          <w:szCs w:val="24"/>
        </w:rPr>
        <w:t>situasjons</w:t>
      </w:r>
      <w:r w:rsidR="00B03C2F" w:rsidRPr="00B01E89">
        <w:rPr>
          <w:rFonts w:eastAsia="Calibri"/>
          <w:iCs/>
          <w:color w:val="000000"/>
          <w:sz w:val="24"/>
          <w:szCs w:val="24"/>
        </w:rPr>
        <w:t>kartet og vises frem til skjæringspunktet mellom eksisterend</w:t>
      </w:r>
      <w:r w:rsidR="00B22088" w:rsidRPr="00B01E89">
        <w:rPr>
          <w:rFonts w:eastAsia="Calibri"/>
          <w:iCs/>
          <w:color w:val="000000"/>
          <w:sz w:val="24"/>
          <w:szCs w:val="24"/>
        </w:rPr>
        <w:t>e og fremtidig planert terreng.</w:t>
      </w:r>
      <w:r w:rsidR="007D2333" w:rsidRPr="00B01E89">
        <w:rPr>
          <w:rFonts w:eastAsia="Calibri"/>
          <w:iCs/>
          <w:color w:val="000000"/>
          <w:sz w:val="24"/>
          <w:szCs w:val="24"/>
        </w:rPr>
        <w:t xml:space="preserve"> Tegn eksisterende terreng med stiplet strek og tegn det framtidige med heltrukken strek.</w:t>
      </w:r>
      <w:r w:rsidR="001C3E0C" w:rsidRPr="00B01E89">
        <w:rPr>
          <w:rFonts w:eastAsia="Calibri"/>
          <w:iCs/>
          <w:color w:val="000000"/>
          <w:sz w:val="24"/>
          <w:szCs w:val="24"/>
        </w:rPr>
        <w:t xml:space="preserve"> Der tiltaket eller terrengendringer ligger nær eiendomsgrensen skal du også </w:t>
      </w:r>
      <w:r w:rsidRPr="00B01E89">
        <w:rPr>
          <w:rFonts w:eastAsia="Calibri"/>
          <w:iCs/>
          <w:color w:val="000000"/>
          <w:sz w:val="24"/>
          <w:szCs w:val="24"/>
        </w:rPr>
        <w:t>vise</w:t>
      </w:r>
      <w:r w:rsidR="001C3E0C" w:rsidRPr="00B01E89">
        <w:rPr>
          <w:rFonts w:eastAsia="Calibri"/>
          <w:iCs/>
          <w:color w:val="000000"/>
          <w:sz w:val="24"/>
          <w:szCs w:val="24"/>
        </w:rPr>
        <w:t xml:space="preserve"> eiendomsgrensen. </w:t>
      </w:r>
    </w:p>
    <w:p w14:paraId="297ACDE0" w14:textId="77777777" w:rsidR="00B22088" w:rsidRPr="00B01E89" w:rsidRDefault="00B22088" w:rsidP="00B22088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 xml:space="preserve">Ved tilbygg og påbygg skal du sende inn tegninger av alle fasader synlig. </w:t>
      </w:r>
    </w:p>
    <w:p w14:paraId="6738C711" w14:textId="77777777" w:rsidR="00B22088" w:rsidRPr="00B01E89" w:rsidRDefault="00B22088" w:rsidP="00B03C2F">
      <w:pPr>
        <w:autoSpaceDE w:val="0"/>
        <w:autoSpaceDN w:val="0"/>
        <w:adjustRightInd w:val="0"/>
        <w:ind w:left="360"/>
        <w:rPr>
          <w:rFonts w:eastAsia="Calibri"/>
          <w:i/>
          <w:iCs/>
          <w:color w:val="000000"/>
          <w:sz w:val="19"/>
          <w:szCs w:val="19"/>
        </w:rPr>
      </w:pPr>
    </w:p>
    <w:p w14:paraId="0839B5F7" w14:textId="77777777" w:rsidR="00B03C2F" w:rsidRPr="00B01E89" w:rsidRDefault="00B03C2F" w:rsidP="00F2257D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  <w:sz w:val="24"/>
          <w:szCs w:val="24"/>
        </w:rPr>
      </w:pPr>
      <w:r w:rsidRPr="00B01E89">
        <w:rPr>
          <w:rFonts w:eastAsia="Calibri"/>
          <w:b/>
          <w:color w:val="000000"/>
          <w:sz w:val="24"/>
          <w:szCs w:val="24"/>
        </w:rPr>
        <w:t xml:space="preserve">På </w:t>
      </w:r>
      <w:r w:rsidRPr="00B01E89">
        <w:rPr>
          <w:rFonts w:eastAsia="Calibri"/>
          <w:b/>
          <w:color w:val="000000"/>
          <w:sz w:val="24"/>
          <w:szCs w:val="24"/>
          <w:u w:val="single"/>
        </w:rPr>
        <w:t>snitt</w:t>
      </w:r>
      <w:r w:rsidR="001C3E0C" w:rsidRPr="00B01E89">
        <w:rPr>
          <w:rFonts w:eastAsia="Calibri"/>
          <w:b/>
          <w:color w:val="000000"/>
          <w:sz w:val="24"/>
          <w:szCs w:val="24"/>
          <w:u w:val="single"/>
        </w:rPr>
        <w:t>-t</w:t>
      </w:r>
      <w:r w:rsidR="005F430F" w:rsidRPr="00B01E89">
        <w:rPr>
          <w:rFonts w:eastAsia="Calibri"/>
          <w:b/>
          <w:color w:val="000000"/>
          <w:sz w:val="24"/>
          <w:szCs w:val="24"/>
          <w:u w:val="single"/>
        </w:rPr>
        <w:t>egning</w:t>
      </w:r>
      <w:r w:rsidR="001C3E0C" w:rsidRPr="00B01E89">
        <w:rPr>
          <w:rFonts w:eastAsia="Calibri"/>
          <w:b/>
          <w:color w:val="000000"/>
          <w:sz w:val="24"/>
          <w:szCs w:val="24"/>
        </w:rPr>
        <w:t xml:space="preserve"> skal du vise</w:t>
      </w:r>
      <w:r w:rsidRPr="00B01E89">
        <w:rPr>
          <w:rFonts w:eastAsia="Calibri"/>
          <w:b/>
          <w:color w:val="000000"/>
          <w:sz w:val="24"/>
          <w:szCs w:val="24"/>
        </w:rPr>
        <w:t>:</w:t>
      </w:r>
    </w:p>
    <w:p w14:paraId="29066F97" w14:textId="77777777" w:rsidR="0020063F" w:rsidRPr="00B01E89" w:rsidRDefault="0020063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Innvendige høyder</w:t>
      </w:r>
      <w:r w:rsidR="002370BF" w:rsidRPr="00B01E89">
        <w:rPr>
          <w:rFonts w:eastAsia="Calibri"/>
          <w:color w:val="000000"/>
          <w:sz w:val="24"/>
          <w:szCs w:val="24"/>
        </w:rPr>
        <w:t>;</w:t>
      </w:r>
      <w:r w:rsidRPr="00B01E89">
        <w:rPr>
          <w:rFonts w:eastAsia="Calibri"/>
          <w:color w:val="000000"/>
          <w:sz w:val="24"/>
          <w:szCs w:val="24"/>
        </w:rPr>
        <w:t xml:space="preserve"> </w:t>
      </w:r>
      <w:r w:rsidR="005F430F" w:rsidRPr="00B01E89">
        <w:rPr>
          <w:rFonts w:eastAsia="Calibri"/>
          <w:color w:val="000000"/>
          <w:sz w:val="24"/>
          <w:szCs w:val="24"/>
        </w:rPr>
        <w:t>fri høyde i hver etasje. Målene påføres tegningen</w:t>
      </w:r>
      <w:r w:rsidRPr="00B01E89">
        <w:rPr>
          <w:rFonts w:eastAsia="Calibri"/>
          <w:color w:val="000000"/>
          <w:sz w:val="24"/>
          <w:szCs w:val="24"/>
        </w:rPr>
        <w:t xml:space="preserve">. </w:t>
      </w:r>
    </w:p>
    <w:p w14:paraId="76F3C9CC" w14:textId="77777777" w:rsidR="00243EAF" w:rsidRPr="00B01E89" w:rsidRDefault="0020063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Utvendige høyder</w:t>
      </w:r>
      <w:r w:rsidR="002370BF" w:rsidRPr="00B01E89">
        <w:rPr>
          <w:rFonts w:eastAsia="Calibri"/>
          <w:color w:val="000000"/>
          <w:sz w:val="24"/>
          <w:szCs w:val="24"/>
        </w:rPr>
        <w:t>;</w:t>
      </w:r>
      <w:r w:rsidRPr="00B01E89">
        <w:rPr>
          <w:rFonts w:eastAsia="Calibri"/>
          <w:color w:val="000000"/>
          <w:sz w:val="24"/>
          <w:szCs w:val="24"/>
        </w:rPr>
        <w:t xml:space="preserve"> møne- og gesimshøyde</w:t>
      </w:r>
      <w:r w:rsidR="005F430F" w:rsidRPr="00B01E89">
        <w:rPr>
          <w:rFonts w:eastAsia="Calibri"/>
          <w:color w:val="000000"/>
          <w:sz w:val="24"/>
          <w:szCs w:val="24"/>
        </w:rPr>
        <w:t>,</w:t>
      </w:r>
      <w:r w:rsidRPr="00B01E89">
        <w:rPr>
          <w:rFonts w:eastAsia="Calibri"/>
          <w:color w:val="000000"/>
          <w:sz w:val="24"/>
          <w:szCs w:val="24"/>
        </w:rPr>
        <w:t xml:space="preserve"> inkl</w:t>
      </w:r>
      <w:r w:rsidR="00110AE1" w:rsidRPr="00B01E89">
        <w:rPr>
          <w:rFonts w:eastAsia="Calibri"/>
          <w:color w:val="000000"/>
          <w:sz w:val="24"/>
          <w:szCs w:val="24"/>
        </w:rPr>
        <w:t>usiv</w:t>
      </w:r>
      <w:r w:rsidRPr="00B01E89">
        <w:rPr>
          <w:rFonts w:eastAsia="Calibri"/>
          <w:color w:val="000000"/>
          <w:sz w:val="24"/>
          <w:szCs w:val="24"/>
        </w:rPr>
        <w:t xml:space="preserve"> taktekking. Disse høydene skal måles fra gjennomsnittshøyden for ferdig planert terreng. Målene for </w:t>
      </w:r>
      <w:r w:rsidR="00243EAF" w:rsidRPr="00B01E89">
        <w:rPr>
          <w:rFonts w:eastAsia="Calibri"/>
          <w:color w:val="000000"/>
          <w:sz w:val="24"/>
          <w:szCs w:val="24"/>
        </w:rPr>
        <w:t xml:space="preserve">gjennomsnittshøyde </w:t>
      </w:r>
      <w:r w:rsidRPr="00B01E89">
        <w:rPr>
          <w:rFonts w:eastAsia="Calibri"/>
          <w:color w:val="000000"/>
          <w:sz w:val="24"/>
          <w:szCs w:val="24"/>
        </w:rPr>
        <w:t>ferdig planert terreng (angis i</w:t>
      </w:r>
      <w:r w:rsidR="00BB5C93" w:rsidRPr="00B01E89">
        <w:rPr>
          <w:rFonts w:eastAsia="Calibri"/>
          <w:color w:val="000000"/>
          <w:sz w:val="24"/>
          <w:szCs w:val="24"/>
        </w:rPr>
        <w:t xml:space="preserve"> meter over havet</w:t>
      </w:r>
      <w:r w:rsidRPr="00B01E89">
        <w:rPr>
          <w:rFonts w:eastAsia="Calibri"/>
          <w:color w:val="000000"/>
          <w:sz w:val="24"/>
          <w:szCs w:val="24"/>
        </w:rPr>
        <w:t>) samt høydene for møne-</w:t>
      </w:r>
      <w:r w:rsidR="005F430F" w:rsidRPr="00B01E89">
        <w:rPr>
          <w:rFonts w:eastAsia="Calibri"/>
          <w:color w:val="000000"/>
          <w:sz w:val="24"/>
          <w:szCs w:val="24"/>
        </w:rPr>
        <w:t xml:space="preserve"> og gesims, påføres tegningen</w:t>
      </w:r>
      <w:r w:rsidRPr="00B01E89">
        <w:rPr>
          <w:rFonts w:eastAsia="Calibri"/>
          <w:color w:val="000000"/>
          <w:sz w:val="24"/>
          <w:szCs w:val="24"/>
        </w:rPr>
        <w:t xml:space="preserve">. </w:t>
      </w:r>
    </w:p>
    <w:p w14:paraId="01917E11" w14:textId="77777777" w:rsidR="00243EAF" w:rsidRPr="00B01E89" w:rsidRDefault="00243EA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 xml:space="preserve">Byggets høydeplassering i </w:t>
      </w:r>
      <w:r w:rsidR="00EF21C0" w:rsidRPr="00B01E89">
        <w:rPr>
          <w:rFonts w:eastAsia="Calibri"/>
          <w:color w:val="000000"/>
          <w:sz w:val="24"/>
          <w:szCs w:val="24"/>
        </w:rPr>
        <w:t>meter over havet</w:t>
      </w:r>
      <w:r w:rsidR="009D2EA0" w:rsidRPr="00B01E89">
        <w:rPr>
          <w:rFonts w:eastAsia="Calibri"/>
          <w:color w:val="000000"/>
          <w:sz w:val="24"/>
          <w:szCs w:val="24"/>
        </w:rPr>
        <w:t xml:space="preserve"> (kotehøyde)</w:t>
      </w:r>
      <w:r w:rsidRPr="00B01E89">
        <w:rPr>
          <w:rFonts w:eastAsia="Calibri"/>
          <w:color w:val="000000"/>
          <w:sz w:val="24"/>
          <w:szCs w:val="24"/>
        </w:rPr>
        <w:t xml:space="preserve">. </w:t>
      </w:r>
      <w:r w:rsidR="005F430F" w:rsidRPr="00B01E89">
        <w:rPr>
          <w:rFonts w:eastAsia="Calibri"/>
          <w:color w:val="000000"/>
          <w:sz w:val="24"/>
          <w:szCs w:val="24"/>
        </w:rPr>
        <w:t xml:space="preserve">Oftest vil det være hensiktsmessig at du angir dette for </w:t>
      </w:r>
      <w:r w:rsidR="009D2EA0" w:rsidRPr="00B01E89">
        <w:rPr>
          <w:rFonts w:eastAsia="Calibri"/>
          <w:color w:val="000000"/>
          <w:sz w:val="24"/>
          <w:szCs w:val="24"/>
        </w:rPr>
        <w:t>overkant av fundament eller golv</w:t>
      </w:r>
      <w:r w:rsidR="005F430F" w:rsidRPr="00B01E89">
        <w:rPr>
          <w:rFonts w:eastAsia="Calibri"/>
          <w:color w:val="000000"/>
          <w:sz w:val="24"/>
          <w:szCs w:val="24"/>
        </w:rPr>
        <w:t xml:space="preserve">. </w:t>
      </w:r>
      <w:r w:rsidRPr="00B01E89">
        <w:rPr>
          <w:rFonts w:eastAsia="Calibri"/>
          <w:color w:val="000000"/>
          <w:sz w:val="24"/>
          <w:szCs w:val="24"/>
        </w:rPr>
        <w:t xml:space="preserve">Høydeplassering beregner du ut fra kotehøyder angitt på kart. I enkelte tilfeller, som </w:t>
      </w:r>
      <w:r w:rsidR="00110AE1" w:rsidRPr="00B01E89">
        <w:rPr>
          <w:rFonts w:eastAsia="Calibri"/>
          <w:color w:val="000000"/>
          <w:sz w:val="24"/>
          <w:szCs w:val="24"/>
        </w:rPr>
        <w:t>for eksempel</w:t>
      </w:r>
      <w:r w:rsidRPr="00B01E89">
        <w:rPr>
          <w:rFonts w:eastAsia="Calibri"/>
          <w:color w:val="000000"/>
          <w:sz w:val="24"/>
          <w:szCs w:val="24"/>
        </w:rPr>
        <w:t xml:space="preserve"> ved innvendige endringer og mindre tilbygg, vil du ikke trenge å vise </w:t>
      </w:r>
      <w:r w:rsidR="005F430F" w:rsidRPr="00B01E89">
        <w:rPr>
          <w:rFonts w:eastAsia="Calibri"/>
          <w:color w:val="000000"/>
          <w:sz w:val="24"/>
          <w:szCs w:val="24"/>
        </w:rPr>
        <w:t>høydeplasseringen</w:t>
      </w:r>
      <w:r w:rsidRPr="00B01E89">
        <w:rPr>
          <w:rFonts w:eastAsia="Calibri"/>
          <w:color w:val="000000"/>
          <w:sz w:val="24"/>
          <w:szCs w:val="24"/>
        </w:rPr>
        <w:t xml:space="preserve">. </w:t>
      </w:r>
    </w:p>
    <w:p w14:paraId="459DF578" w14:textId="77777777" w:rsidR="005F430F" w:rsidRPr="00B01E89" w:rsidRDefault="005F430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Terrenglinjer, på samme måte som beskrevet for fasadetegningene.</w:t>
      </w:r>
    </w:p>
    <w:p w14:paraId="57DEC546" w14:textId="77777777" w:rsidR="00B03C2F" w:rsidRPr="00B01E89" w:rsidRDefault="0020063F" w:rsidP="00F2257D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szCs w:val="24"/>
        </w:rPr>
      </w:pPr>
      <w:r w:rsidRPr="00B01E89">
        <w:rPr>
          <w:rFonts w:eastAsia="Calibri"/>
          <w:color w:val="000000"/>
          <w:sz w:val="24"/>
          <w:szCs w:val="24"/>
        </w:rPr>
        <w:t>Y</w:t>
      </w:r>
      <w:r w:rsidR="00B03C2F" w:rsidRPr="00B01E89">
        <w:rPr>
          <w:rFonts w:eastAsia="Calibri"/>
          <w:color w:val="000000"/>
          <w:sz w:val="24"/>
          <w:szCs w:val="24"/>
        </w:rPr>
        <w:t>ttervegger og tak med riktig tykkelse</w:t>
      </w:r>
      <w:r w:rsidR="00243EAF" w:rsidRPr="00B01E89">
        <w:rPr>
          <w:rFonts w:eastAsia="Calibri"/>
          <w:color w:val="000000"/>
          <w:sz w:val="24"/>
          <w:szCs w:val="24"/>
        </w:rPr>
        <w:t>.</w:t>
      </w:r>
    </w:p>
    <w:p w14:paraId="1842FB14" w14:textId="77777777" w:rsidR="00B03C2F" w:rsidRPr="00B01E89" w:rsidRDefault="0020063F" w:rsidP="00F2257D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sz w:val="21"/>
          <w:szCs w:val="21"/>
        </w:rPr>
      </w:pPr>
      <w:r w:rsidRPr="00B01E89">
        <w:rPr>
          <w:rFonts w:eastAsia="Calibri"/>
          <w:color w:val="000000"/>
          <w:sz w:val="24"/>
          <w:szCs w:val="24"/>
        </w:rPr>
        <w:t>T</w:t>
      </w:r>
      <w:r w:rsidR="00B03C2F" w:rsidRPr="00B01E89">
        <w:rPr>
          <w:rFonts w:eastAsia="Calibri"/>
          <w:color w:val="000000"/>
          <w:sz w:val="24"/>
          <w:szCs w:val="24"/>
        </w:rPr>
        <w:t>akvinkel med angitt grad</w:t>
      </w:r>
      <w:r w:rsidR="00243EAF" w:rsidRPr="00B01E89">
        <w:rPr>
          <w:rFonts w:eastAsia="Calibri"/>
          <w:color w:val="000000"/>
          <w:sz w:val="24"/>
          <w:szCs w:val="24"/>
        </w:rPr>
        <w:t>.</w:t>
      </w:r>
    </w:p>
    <w:p w14:paraId="5CA6F047" w14:textId="77777777" w:rsidR="00F2257D" w:rsidRPr="00522588" w:rsidRDefault="00F2257D" w:rsidP="00F2257D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21"/>
          <w:szCs w:val="21"/>
        </w:rPr>
      </w:pPr>
    </w:p>
    <w:p w14:paraId="0B5CAE9C" w14:textId="77777777" w:rsidR="00B03C2F" w:rsidRPr="00522588" w:rsidRDefault="00AE0A1E" w:rsidP="00F2257D">
      <w:pPr>
        <w:autoSpaceDE w:val="0"/>
        <w:autoSpaceDN w:val="0"/>
        <w:adjustRightInd w:val="0"/>
        <w:spacing w:after="120"/>
        <w:rPr>
          <w:rFonts w:eastAsia="Calibri"/>
          <w:b/>
          <w:bCs/>
          <w:iCs/>
          <w:color w:val="000000"/>
          <w:sz w:val="24"/>
          <w:szCs w:val="24"/>
          <w:u w:val="single"/>
        </w:rPr>
      </w:pPr>
      <w:r w:rsidRPr="00522588">
        <w:rPr>
          <w:rFonts w:eastAsia="Calibri"/>
          <w:b/>
          <w:bCs/>
          <w:iCs/>
          <w:color w:val="000000"/>
          <w:sz w:val="24"/>
          <w:szCs w:val="24"/>
          <w:u w:val="single"/>
        </w:rPr>
        <w:t>T</w:t>
      </w:r>
      <w:r w:rsidR="00B03C2F" w:rsidRPr="00522588">
        <w:rPr>
          <w:rFonts w:eastAsia="Calibri"/>
          <w:b/>
          <w:bCs/>
          <w:iCs/>
          <w:color w:val="000000"/>
          <w:sz w:val="24"/>
          <w:szCs w:val="24"/>
          <w:u w:val="single"/>
        </w:rPr>
        <w:t>errengprofil</w:t>
      </w:r>
      <w:r w:rsidRPr="00522588">
        <w:rPr>
          <w:rFonts w:eastAsia="Calibri"/>
          <w:b/>
          <w:bCs/>
          <w:iCs/>
          <w:color w:val="000000"/>
          <w:sz w:val="24"/>
          <w:szCs w:val="24"/>
          <w:u w:val="single"/>
        </w:rPr>
        <w:t>tegning</w:t>
      </w:r>
      <w:r w:rsidR="00110AE1" w:rsidRPr="00522588">
        <w:rPr>
          <w:rFonts w:eastAsia="Calibri"/>
          <w:b/>
          <w:bCs/>
          <w:iCs/>
          <w:color w:val="000000"/>
          <w:sz w:val="24"/>
          <w:szCs w:val="24"/>
          <w:u w:val="single"/>
        </w:rPr>
        <w:t>:</w:t>
      </w:r>
    </w:p>
    <w:p w14:paraId="7DA34FD7" w14:textId="77777777" w:rsidR="005143A0" w:rsidRDefault="0027679E" w:rsidP="00F2257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Noen ganger vises ikke </w:t>
      </w:r>
      <w:r w:rsidRPr="00522588">
        <w:rPr>
          <w:rFonts w:eastAsia="Calibri"/>
          <w:color w:val="000000"/>
          <w:sz w:val="24"/>
          <w:szCs w:val="24"/>
        </w:rPr>
        <w:t>tiltakets høydeplassering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522588">
        <w:rPr>
          <w:rFonts w:eastAsia="Calibri"/>
          <w:color w:val="000000"/>
          <w:sz w:val="24"/>
          <w:szCs w:val="24"/>
        </w:rPr>
        <w:t>i forhold til omkringliggende bebyggelse, naboeiendom, vei og lignende</w:t>
      </w:r>
      <w:r>
        <w:rPr>
          <w:rFonts w:eastAsia="Calibri"/>
          <w:color w:val="000000"/>
          <w:sz w:val="24"/>
          <w:szCs w:val="24"/>
        </w:rPr>
        <w:t xml:space="preserve"> godt nok</w:t>
      </w:r>
      <w:r w:rsidRPr="00522588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på</w:t>
      </w:r>
      <w:r w:rsidR="00B03C2F" w:rsidRPr="00522588">
        <w:rPr>
          <w:rFonts w:eastAsia="Calibri"/>
          <w:color w:val="000000"/>
          <w:sz w:val="24"/>
          <w:szCs w:val="24"/>
        </w:rPr>
        <w:t xml:space="preserve"> fasade- eller snitt-tegningen</w:t>
      </w:r>
      <w:r>
        <w:rPr>
          <w:rFonts w:eastAsia="Calibri"/>
          <w:color w:val="000000"/>
          <w:sz w:val="24"/>
          <w:szCs w:val="24"/>
        </w:rPr>
        <w:t>. I slike</w:t>
      </w:r>
      <w:r w:rsidR="00AE0A1E" w:rsidRPr="00522588">
        <w:rPr>
          <w:rFonts w:eastAsia="Calibri"/>
          <w:color w:val="000000"/>
          <w:sz w:val="24"/>
          <w:szCs w:val="24"/>
        </w:rPr>
        <w:t xml:space="preserve"> tilfeller </w:t>
      </w:r>
      <w:r w:rsidR="000F28FC">
        <w:rPr>
          <w:rFonts w:eastAsia="Calibri"/>
          <w:color w:val="000000"/>
          <w:sz w:val="24"/>
          <w:szCs w:val="24"/>
        </w:rPr>
        <w:t xml:space="preserve">kan det </w:t>
      </w:r>
      <w:r w:rsidR="000F28FC">
        <w:rPr>
          <w:rFonts w:eastAsia="Calibri"/>
          <w:color w:val="000000"/>
          <w:sz w:val="24"/>
          <w:szCs w:val="24"/>
        </w:rPr>
        <w:lastRenderedPageBreak/>
        <w:t xml:space="preserve">være at </w:t>
      </w:r>
      <w:r>
        <w:rPr>
          <w:rFonts w:eastAsia="Calibri"/>
          <w:color w:val="000000"/>
          <w:sz w:val="24"/>
          <w:szCs w:val="24"/>
        </w:rPr>
        <w:t>du</w:t>
      </w:r>
      <w:r w:rsidR="00AE0A1E" w:rsidRPr="00522588">
        <w:rPr>
          <w:rFonts w:eastAsia="Calibri"/>
          <w:color w:val="000000"/>
          <w:sz w:val="24"/>
          <w:szCs w:val="24"/>
        </w:rPr>
        <w:t xml:space="preserve"> </w:t>
      </w:r>
      <w:r w:rsidR="000F28FC">
        <w:rPr>
          <w:rFonts w:eastAsia="Calibri"/>
          <w:color w:val="000000"/>
          <w:sz w:val="24"/>
          <w:szCs w:val="24"/>
        </w:rPr>
        <w:t xml:space="preserve">må </w:t>
      </w:r>
      <w:r w:rsidR="00AE0A1E" w:rsidRPr="00522588">
        <w:rPr>
          <w:rFonts w:eastAsia="Calibri"/>
          <w:color w:val="000000"/>
          <w:sz w:val="24"/>
          <w:szCs w:val="24"/>
        </w:rPr>
        <w:t>vise</w:t>
      </w:r>
      <w:r w:rsidR="00B03C2F" w:rsidRPr="00522588">
        <w:rPr>
          <w:rFonts w:eastAsia="Calibri"/>
          <w:color w:val="000000"/>
          <w:sz w:val="24"/>
          <w:szCs w:val="24"/>
        </w:rPr>
        <w:t xml:space="preserve"> dette på </w:t>
      </w:r>
      <w:r w:rsidR="00AE0A1E" w:rsidRPr="00522588">
        <w:rPr>
          <w:rFonts w:eastAsia="Calibri"/>
          <w:color w:val="000000"/>
          <w:sz w:val="24"/>
          <w:szCs w:val="24"/>
        </w:rPr>
        <w:t xml:space="preserve">en </w:t>
      </w:r>
      <w:r w:rsidR="00B03C2F" w:rsidRPr="00522588">
        <w:rPr>
          <w:rFonts w:eastAsia="Calibri"/>
          <w:color w:val="000000"/>
          <w:sz w:val="24"/>
          <w:szCs w:val="24"/>
        </w:rPr>
        <w:t>egen</w:t>
      </w:r>
      <w:r w:rsidR="00AE0A1E" w:rsidRPr="00522588">
        <w:rPr>
          <w:rFonts w:eastAsia="Calibri"/>
          <w:color w:val="000000"/>
          <w:sz w:val="24"/>
          <w:szCs w:val="24"/>
        </w:rPr>
        <w:t xml:space="preserve"> terrengprofil</w:t>
      </w:r>
      <w:r w:rsidR="00B03C2F" w:rsidRPr="00522588">
        <w:rPr>
          <w:rFonts w:eastAsia="Calibri"/>
          <w:color w:val="000000"/>
          <w:sz w:val="24"/>
          <w:szCs w:val="24"/>
        </w:rPr>
        <w:t>tegning</w:t>
      </w:r>
      <w:r w:rsidR="00AE0A1E" w:rsidRPr="00522588">
        <w:rPr>
          <w:rFonts w:eastAsia="Calibri"/>
          <w:color w:val="000000"/>
          <w:sz w:val="24"/>
          <w:szCs w:val="24"/>
        </w:rPr>
        <w:t xml:space="preserve">. </w:t>
      </w:r>
      <w:r w:rsidR="00924B57" w:rsidRPr="00522588">
        <w:rPr>
          <w:rFonts w:eastAsia="Calibri"/>
          <w:color w:val="000000"/>
          <w:sz w:val="24"/>
          <w:szCs w:val="24"/>
        </w:rPr>
        <w:t xml:space="preserve">Noen ganger er det også ønskelig at du viser høyde for eventuell adkomstvei på denne. </w:t>
      </w:r>
    </w:p>
    <w:p w14:paraId="7D3ADBA5" w14:textId="77777777" w:rsidR="00F2257D" w:rsidRPr="00522588" w:rsidRDefault="00F2257D" w:rsidP="00F2257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609428D" w14:textId="77777777" w:rsidR="00E52348" w:rsidRPr="00522588" w:rsidRDefault="00E52348" w:rsidP="00F2257D">
      <w:pPr>
        <w:spacing w:after="120"/>
        <w:rPr>
          <w:b/>
          <w:color w:val="000000"/>
          <w:sz w:val="24"/>
          <w:szCs w:val="24"/>
          <w:u w:val="single"/>
        </w:rPr>
      </w:pPr>
      <w:r w:rsidRPr="00522588">
        <w:rPr>
          <w:b/>
          <w:color w:val="000000"/>
          <w:sz w:val="24"/>
          <w:szCs w:val="24"/>
          <w:u w:val="single"/>
        </w:rPr>
        <w:t>Perspektivtegning</w:t>
      </w:r>
      <w:r w:rsidR="00110AE1" w:rsidRPr="00522588">
        <w:rPr>
          <w:b/>
          <w:color w:val="000000"/>
          <w:sz w:val="24"/>
          <w:szCs w:val="24"/>
          <w:u w:val="single"/>
        </w:rPr>
        <w:t>:</w:t>
      </w:r>
    </w:p>
    <w:p w14:paraId="3C4AED92" w14:textId="77777777" w:rsidR="005143A0" w:rsidRPr="00522588" w:rsidRDefault="00E52348" w:rsidP="005143A0">
      <w:pPr>
        <w:spacing w:after="120"/>
        <w:rPr>
          <w:color w:val="000000"/>
          <w:sz w:val="24"/>
          <w:szCs w:val="24"/>
        </w:rPr>
      </w:pPr>
      <w:r w:rsidRPr="00522588">
        <w:rPr>
          <w:color w:val="000000"/>
          <w:sz w:val="24"/>
          <w:szCs w:val="24"/>
        </w:rPr>
        <w:t xml:space="preserve">Perspektivtegning kan ikke erstatte </w:t>
      </w:r>
      <w:r w:rsidR="008567BD">
        <w:rPr>
          <w:color w:val="000000"/>
          <w:sz w:val="24"/>
          <w:szCs w:val="24"/>
        </w:rPr>
        <w:t>verken plantegninge</w:t>
      </w:r>
      <w:r w:rsidR="008F71CF">
        <w:rPr>
          <w:color w:val="000000"/>
          <w:sz w:val="24"/>
          <w:szCs w:val="24"/>
        </w:rPr>
        <w:t>ne</w:t>
      </w:r>
      <w:r w:rsidR="008567BD">
        <w:rPr>
          <w:color w:val="000000"/>
          <w:sz w:val="24"/>
          <w:szCs w:val="24"/>
        </w:rPr>
        <w:t xml:space="preserve"> eller </w:t>
      </w:r>
      <w:r w:rsidRPr="00522588">
        <w:rPr>
          <w:color w:val="000000"/>
          <w:sz w:val="24"/>
          <w:szCs w:val="24"/>
        </w:rPr>
        <w:t xml:space="preserve">fasadetegningene, men kan i noen saker være et godt supplement </w:t>
      </w:r>
      <w:r w:rsidR="00822F64">
        <w:rPr>
          <w:color w:val="000000"/>
          <w:sz w:val="24"/>
          <w:szCs w:val="24"/>
        </w:rPr>
        <w:t xml:space="preserve">til fasadetegninger </w:t>
      </w:r>
      <w:r w:rsidRPr="00522588">
        <w:rPr>
          <w:color w:val="000000"/>
          <w:sz w:val="24"/>
          <w:szCs w:val="24"/>
        </w:rPr>
        <w:t>for å illustrere hvordan det som skal bygges vil bli seende ut.</w:t>
      </w:r>
    </w:p>
    <w:p w14:paraId="2188C56B" w14:textId="77777777" w:rsidR="001B5DDB" w:rsidRPr="00BA54AE" w:rsidRDefault="00882ACA" w:rsidP="005143A0">
      <w:pPr>
        <w:spacing w:after="120"/>
        <w:rPr>
          <w:sz w:val="24"/>
          <w:szCs w:val="24"/>
        </w:rPr>
      </w:pPr>
      <w:r w:rsidRPr="00522588">
        <w:rPr>
          <w:color w:val="000000"/>
          <w:sz w:val="24"/>
          <w:szCs w:val="24"/>
        </w:rPr>
        <w:t xml:space="preserve">For øvrige detaljer om krav til </w:t>
      </w:r>
      <w:r w:rsidRPr="00BA54AE">
        <w:rPr>
          <w:color w:val="000000"/>
          <w:sz w:val="24"/>
          <w:szCs w:val="24"/>
        </w:rPr>
        <w:t xml:space="preserve">tegningsinnhold, se </w:t>
      </w:r>
      <w:hyperlink r:id="rId18" w:history="1">
        <w:r w:rsidR="00795D59" w:rsidRPr="00BA54AE">
          <w:rPr>
            <w:sz w:val="24"/>
            <w:szCs w:val="24"/>
          </w:rPr>
          <w:t>NBR Spesifikasjon for tegningsmateriale - endelig utgave vedtatt 10.10.2002</w:t>
        </w:r>
      </w:hyperlink>
      <w:r w:rsidRPr="00BA54AE">
        <w:rPr>
          <w:sz w:val="24"/>
          <w:szCs w:val="24"/>
        </w:rPr>
        <w:t>.</w:t>
      </w:r>
    </w:p>
    <w:p w14:paraId="170A695F" w14:textId="77777777" w:rsidR="00F16175" w:rsidRPr="00522588" w:rsidRDefault="001B5DDB" w:rsidP="001B5DDB">
      <w:pPr>
        <w:spacing w:after="120"/>
        <w:rPr>
          <w:b/>
          <w:color w:val="000000"/>
          <w:sz w:val="24"/>
          <w:szCs w:val="24"/>
        </w:rPr>
      </w:pPr>
      <w:r w:rsidRPr="00975D1C">
        <w:br w:type="page"/>
      </w:r>
      <w:r w:rsidR="001B1A6B" w:rsidRPr="00522588">
        <w:rPr>
          <w:b/>
          <w:color w:val="000000"/>
          <w:sz w:val="24"/>
          <w:szCs w:val="24"/>
          <w:u w:val="single"/>
        </w:rPr>
        <w:t>Sjekkliste</w:t>
      </w:r>
      <w:r w:rsidR="001B1A6B" w:rsidRPr="00522588">
        <w:rPr>
          <w:b/>
          <w:color w:val="000000"/>
          <w:sz w:val="24"/>
          <w:szCs w:val="24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110"/>
        <w:gridCol w:w="673"/>
        <w:gridCol w:w="1131"/>
      </w:tblGrid>
      <w:tr w:rsidR="007D27A1" w:rsidRPr="00522588" w14:paraId="7376E75C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057930A4" w14:textId="77777777" w:rsidR="001B1A6B" w:rsidRPr="00522588" w:rsidRDefault="001B1A6B" w:rsidP="00F16175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522588">
              <w:rPr>
                <w:b/>
                <w:color w:val="000000"/>
                <w:sz w:val="24"/>
                <w:szCs w:val="24"/>
              </w:rPr>
              <w:t>Har du husket følgende?</w:t>
            </w:r>
          </w:p>
        </w:tc>
        <w:tc>
          <w:tcPr>
            <w:tcW w:w="709" w:type="dxa"/>
            <w:shd w:val="clear" w:color="auto" w:fill="auto"/>
          </w:tcPr>
          <w:p w14:paraId="154BAFDD" w14:textId="77777777" w:rsidR="001B1A6B" w:rsidRPr="00522588" w:rsidRDefault="001B1A6B" w:rsidP="00F1617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522588">
              <w:rPr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auto"/>
          </w:tcPr>
          <w:p w14:paraId="13A6722D" w14:textId="77777777" w:rsidR="001B1A6B" w:rsidRPr="00522588" w:rsidRDefault="001B1A6B" w:rsidP="00F1617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522588">
              <w:rPr>
                <w:b/>
                <w:color w:val="000000"/>
                <w:sz w:val="24"/>
                <w:szCs w:val="24"/>
              </w:rPr>
              <w:t>Uaktuelt</w:t>
            </w:r>
          </w:p>
        </w:tc>
      </w:tr>
      <w:tr w:rsidR="007D27A1" w:rsidRPr="00522588" w14:paraId="5F7139C9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3396AB69" w14:textId="77777777" w:rsidR="001B1A6B" w:rsidRPr="00522588" w:rsidRDefault="00BA417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Tegninger av alle fasader</w:t>
            </w:r>
          </w:p>
        </w:tc>
        <w:tc>
          <w:tcPr>
            <w:tcW w:w="709" w:type="dxa"/>
            <w:shd w:val="clear" w:color="auto" w:fill="auto"/>
          </w:tcPr>
          <w:p w14:paraId="363A9FB4" w14:textId="77777777" w:rsidR="001B1A6B" w:rsidRPr="00522588" w:rsidRDefault="001B1A6B" w:rsidP="007D41A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0D9DF4" w14:textId="77777777" w:rsidR="001B1A6B" w:rsidRPr="00522588" w:rsidRDefault="001B1A6B" w:rsidP="007D41A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7A1" w:rsidRPr="00522588" w14:paraId="34F3456C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15C2AAF1" w14:textId="77777777" w:rsidR="001B1A6B" w:rsidRPr="00522588" w:rsidRDefault="00B73E25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</w:t>
            </w:r>
            <w:r w:rsidR="005B44AD" w:rsidRPr="00522588">
              <w:rPr>
                <w:color w:val="000000"/>
                <w:sz w:val="22"/>
                <w:szCs w:val="22"/>
              </w:rPr>
              <w:t>egninger av alle etasjer / plan</w:t>
            </w:r>
          </w:p>
        </w:tc>
        <w:tc>
          <w:tcPr>
            <w:tcW w:w="709" w:type="dxa"/>
            <w:shd w:val="clear" w:color="auto" w:fill="auto"/>
          </w:tcPr>
          <w:p w14:paraId="68249EA3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E6D12B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0B142BB1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73BB222A" w14:textId="77777777" w:rsidR="001B1A6B" w:rsidRPr="00522588" w:rsidRDefault="00B73E25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Snitt-tegning(er)</w:t>
            </w:r>
          </w:p>
        </w:tc>
        <w:tc>
          <w:tcPr>
            <w:tcW w:w="709" w:type="dxa"/>
            <w:shd w:val="clear" w:color="auto" w:fill="auto"/>
          </w:tcPr>
          <w:p w14:paraId="6D1A8E9B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DDB922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BDF7ED7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1FDCCCB7" w14:textId="77777777" w:rsidR="001B1A6B" w:rsidRPr="00522588" w:rsidRDefault="00B73E25" w:rsidP="00B73E2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Eventuelt terrengprofiltegninger, perspektivtegninger m.m.</w:t>
            </w:r>
          </w:p>
        </w:tc>
        <w:tc>
          <w:tcPr>
            <w:tcW w:w="709" w:type="dxa"/>
            <w:shd w:val="clear" w:color="auto" w:fill="auto"/>
          </w:tcPr>
          <w:p w14:paraId="74A650C9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7613BA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082751C4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7811E7C0" w14:textId="77777777" w:rsidR="001B1A6B" w:rsidRPr="00522588" w:rsidRDefault="009828A2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Tegningene er i målestokk (vanligvis 1:100 eller 1:</w:t>
            </w:r>
            <w:r w:rsidR="00BA417D" w:rsidRPr="00522588">
              <w:rPr>
                <w:color w:val="000000"/>
                <w:sz w:val="22"/>
                <w:szCs w:val="22"/>
              </w:rPr>
              <w:t>200)</w:t>
            </w:r>
          </w:p>
        </w:tc>
        <w:tc>
          <w:tcPr>
            <w:tcW w:w="709" w:type="dxa"/>
            <w:shd w:val="clear" w:color="auto" w:fill="auto"/>
          </w:tcPr>
          <w:p w14:paraId="61F4B572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E1CAA2" w14:textId="77777777" w:rsidR="001B1A6B" w:rsidRPr="00522588" w:rsidRDefault="001B1A6B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0C85DC40" w14:textId="77777777" w:rsidTr="00AD2CFB">
        <w:trPr>
          <w:trHeight w:val="283"/>
        </w:trPr>
        <w:tc>
          <w:tcPr>
            <w:tcW w:w="7621" w:type="dxa"/>
            <w:gridSpan w:val="2"/>
            <w:shd w:val="clear" w:color="auto" w:fill="auto"/>
          </w:tcPr>
          <w:p w14:paraId="6778866C" w14:textId="77777777" w:rsidR="009828A2" w:rsidRPr="00522588" w:rsidRDefault="00651D9E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Tegningene </w:t>
            </w:r>
            <w:r w:rsidR="00AD2CFB" w:rsidRPr="00522588">
              <w:rPr>
                <w:color w:val="000000"/>
                <w:sz w:val="22"/>
                <w:szCs w:val="22"/>
              </w:rPr>
              <w:t xml:space="preserve">skal </w:t>
            </w:r>
            <w:r w:rsidRPr="00522588">
              <w:rPr>
                <w:color w:val="000000"/>
                <w:sz w:val="22"/>
                <w:szCs w:val="22"/>
              </w:rPr>
              <w:t>vise både eksisterende og ny</w:t>
            </w:r>
            <w:r w:rsidR="00BA417D" w:rsidRPr="00522588">
              <w:rPr>
                <w:color w:val="000000"/>
                <w:sz w:val="22"/>
                <w:szCs w:val="22"/>
              </w:rPr>
              <w:t>tt, og tydelig hva som er nytt</w:t>
            </w:r>
          </w:p>
        </w:tc>
        <w:tc>
          <w:tcPr>
            <w:tcW w:w="709" w:type="dxa"/>
            <w:shd w:val="clear" w:color="auto" w:fill="auto"/>
          </w:tcPr>
          <w:p w14:paraId="15C9BC3F" w14:textId="77777777" w:rsidR="009828A2" w:rsidRPr="00522588" w:rsidRDefault="009828A2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477CA6" w14:textId="77777777" w:rsidR="009828A2" w:rsidRPr="00522588" w:rsidRDefault="009828A2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2554C42B" w14:textId="77777777" w:rsidTr="007D41AF">
        <w:trPr>
          <w:trHeight w:val="567"/>
        </w:trPr>
        <w:tc>
          <w:tcPr>
            <w:tcW w:w="7621" w:type="dxa"/>
            <w:gridSpan w:val="2"/>
            <w:shd w:val="clear" w:color="auto" w:fill="auto"/>
          </w:tcPr>
          <w:p w14:paraId="065F451E" w14:textId="77777777" w:rsidR="009828A2" w:rsidRPr="00522588" w:rsidRDefault="004677E4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Tegningene er fagmessig utført. Det vil </w:t>
            </w:r>
            <w:r w:rsidR="00BA417D" w:rsidRPr="00522588">
              <w:rPr>
                <w:color w:val="000000"/>
                <w:sz w:val="22"/>
                <w:szCs w:val="22"/>
              </w:rPr>
              <w:t>blant annet</w:t>
            </w:r>
            <w:r w:rsidRPr="00522588">
              <w:rPr>
                <w:color w:val="000000"/>
                <w:sz w:val="22"/>
                <w:szCs w:val="22"/>
              </w:rPr>
              <w:t xml:space="preserve"> si at de er tegnet med rette streker, ikke for hånd uten linjal.</w:t>
            </w:r>
          </w:p>
        </w:tc>
        <w:tc>
          <w:tcPr>
            <w:tcW w:w="709" w:type="dxa"/>
            <w:shd w:val="clear" w:color="auto" w:fill="auto"/>
          </w:tcPr>
          <w:p w14:paraId="0FEB366A" w14:textId="77777777" w:rsidR="009828A2" w:rsidRPr="00522588" w:rsidRDefault="009828A2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9341EB" w14:textId="77777777" w:rsidR="009828A2" w:rsidRPr="00522588" w:rsidRDefault="009828A2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186F7896" w14:textId="77777777" w:rsidTr="00AD2CFB">
        <w:trPr>
          <w:trHeight w:val="84"/>
        </w:trPr>
        <w:tc>
          <w:tcPr>
            <w:tcW w:w="1951" w:type="dxa"/>
            <w:vMerge w:val="restart"/>
            <w:shd w:val="clear" w:color="auto" w:fill="auto"/>
          </w:tcPr>
          <w:p w14:paraId="3FF6596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Plantegningene viser:</w:t>
            </w:r>
          </w:p>
        </w:tc>
        <w:tc>
          <w:tcPr>
            <w:tcW w:w="5670" w:type="dxa"/>
            <w:shd w:val="clear" w:color="auto" w:fill="auto"/>
          </w:tcPr>
          <w:p w14:paraId="68D0653C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Hvilken etasje det er (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for eksempel </w:t>
            </w:r>
            <w:r w:rsidRPr="00522588">
              <w:rPr>
                <w:color w:val="000000"/>
                <w:sz w:val="22"/>
                <w:szCs w:val="22"/>
              </w:rPr>
              <w:t xml:space="preserve">kjeller, </w:t>
            </w:r>
            <w:r w:rsidR="00BA417D" w:rsidRPr="00522588">
              <w:rPr>
                <w:color w:val="000000"/>
                <w:sz w:val="22"/>
                <w:szCs w:val="22"/>
              </w:rPr>
              <w:t>1.etasje</w:t>
            </w:r>
            <w:r w:rsidRPr="005225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DC89E11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64C1E7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7590DFC8" w14:textId="77777777" w:rsidTr="00AD2CFB">
        <w:trPr>
          <w:trHeight w:val="81"/>
        </w:trPr>
        <w:tc>
          <w:tcPr>
            <w:tcW w:w="1951" w:type="dxa"/>
            <w:vMerge/>
            <w:shd w:val="clear" w:color="auto" w:fill="auto"/>
          </w:tcPr>
          <w:p w14:paraId="0771D8C7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5960C4E" w14:textId="77777777" w:rsidR="00BB45CA" w:rsidRPr="00522588" w:rsidRDefault="00BA157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Hvor snittet for</w:t>
            </w:r>
            <w:r w:rsidR="00BB45CA" w:rsidRPr="00522588">
              <w:rPr>
                <w:color w:val="000000"/>
                <w:sz w:val="22"/>
                <w:szCs w:val="22"/>
              </w:rPr>
              <w:t xml:space="preserve"> snitt-tegning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 er lagt</w:t>
            </w:r>
          </w:p>
        </w:tc>
        <w:tc>
          <w:tcPr>
            <w:tcW w:w="709" w:type="dxa"/>
            <w:shd w:val="clear" w:color="auto" w:fill="auto"/>
          </w:tcPr>
          <w:p w14:paraId="5862E72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4A7C5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3DAD0A4D" w14:textId="77777777" w:rsidTr="00AD2CFB">
        <w:trPr>
          <w:trHeight w:val="81"/>
        </w:trPr>
        <w:tc>
          <w:tcPr>
            <w:tcW w:w="1951" w:type="dxa"/>
            <w:vMerge/>
            <w:shd w:val="clear" w:color="auto" w:fill="auto"/>
          </w:tcPr>
          <w:p w14:paraId="51E5F51D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DF9444E" w14:textId="77777777" w:rsidR="00BB45CA" w:rsidRPr="00522588" w:rsidRDefault="00BA157A" w:rsidP="00BD725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Alle u</w:t>
            </w:r>
            <w:r w:rsidR="00BA417D" w:rsidRPr="00522588">
              <w:rPr>
                <w:color w:val="000000"/>
                <w:sz w:val="22"/>
                <w:szCs w:val="22"/>
              </w:rPr>
              <w:t>tvendige mål</w:t>
            </w:r>
            <w:r w:rsidR="00BB45CA" w:rsidRPr="005225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EBE5E51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353E8A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97FF21B" w14:textId="77777777" w:rsidTr="00AD2CFB">
        <w:trPr>
          <w:trHeight w:val="81"/>
        </w:trPr>
        <w:tc>
          <w:tcPr>
            <w:tcW w:w="1951" w:type="dxa"/>
            <w:vMerge/>
            <w:shd w:val="clear" w:color="auto" w:fill="auto"/>
          </w:tcPr>
          <w:p w14:paraId="32710178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45215BC" w14:textId="77777777" w:rsidR="00BB45CA" w:rsidRPr="00522588" w:rsidRDefault="00BA417D" w:rsidP="00A62BC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Yttervegger med riktig tykkelse</w:t>
            </w:r>
          </w:p>
        </w:tc>
        <w:tc>
          <w:tcPr>
            <w:tcW w:w="709" w:type="dxa"/>
            <w:shd w:val="clear" w:color="auto" w:fill="auto"/>
          </w:tcPr>
          <w:p w14:paraId="4C18AF87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12ACE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252BC18F" w14:textId="77777777" w:rsidTr="00AD2CFB">
        <w:trPr>
          <w:trHeight w:val="81"/>
        </w:trPr>
        <w:tc>
          <w:tcPr>
            <w:tcW w:w="1951" w:type="dxa"/>
            <w:vMerge/>
            <w:shd w:val="clear" w:color="auto" w:fill="auto"/>
          </w:tcPr>
          <w:p w14:paraId="6C77EDFE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FF21099" w14:textId="77777777" w:rsidR="00BB45CA" w:rsidRPr="00522588" w:rsidRDefault="00BB45CA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Planløsning, altså rominndeling, der det står hva hvert rom skal brukes </w:t>
            </w:r>
            <w:r w:rsidR="00BA417D" w:rsidRPr="00522588">
              <w:rPr>
                <w:color w:val="000000"/>
                <w:sz w:val="22"/>
                <w:szCs w:val="22"/>
              </w:rPr>
              <w:t>til (for eksempel bad, soverom, stue)</w:t>
            </w:r>
          </w:p>
        </w:tc>
        <w:tc>
          <w:tcPr>
            <w:tcW w:w="709" w:type="dxa"/>
            <w:shd w:val="clear" w:color="auto" w:fill="auto"/>
          </w:tcPr>
          <w:p w14:paraId="1473AA02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4DBBD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C557231" w14:textId="77777777" w:rsidTr="00AD2CFB">
        <w:trPr>
          <w:trHeight w:val="81"/>
        </w:trPr>
        <w:tc>
          <w:tcPr>
            <w:tcW w:w="1951" w:type="dxa"/>
            <w:vMerge/>
            <w:shd w:val="clear" w:color="auto" w:fill="auto"/>
          </w:tcPr>
          <w:p w14:paraId="1AAD4300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3F00562" w14:textId="77777777" w:rsidR="00BB45CA" w:rsidRPr="00522588" w:rsidRDefault="00BB45CA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Plassering av dører og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 vinduer</w:t>
            </w:r>
          </w:p>
        </w:tc>
        <w:tc>
          <w:tcPr>
            <w:tcW w:w="709" w:type="dxa"/>
            <w:shd w:val="clear" w:color="auto" w:fill="auto"/>
          </w:tcPr>
          <w:p w14:paraId="2A0B44CA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5AB81A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5E19119" w14:textId="77777777" w:rsidTr="00AD2CFB">
        <w:trPr>
          <w:trHeight w:val="285"/>
        </w:trPr>
        <w:tc>
          <w:tcPr>
            <w:tcW w:w="1951" w:type="dxa"/>
            <w:vMerge/>
            <w:shd w:val="clear" w:color="auto" w:fill="auto"/>
          </w:tcPr>
          <w:p w14:paraId="250ABD36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8097A64" w14:textId="77777777" w:rsidR="00BB45CA" w:rsidRPr="00522588" w:rsidRDefault="007C2FD3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Hva som er </w:t>
            </w:r>
            <w:r w:rsidR="00A62BC0" w:rsidRPr="00522588">
              <w:rPr>
                <w:color w:val="000000"/>
                <w:sz w:val="22"/>
                <w:szCs w:val="22"/>
              </w:rPr>
              <w:t>egne</w:t>
            </w:r>
            <w:r w:rsidRPr="00522588">
              <w:rPr>
                <w:color w:val="000000"/>
                <w:sz w:val="22"/>
                <w:szCs w:val="22"/>
              </w:rPr>
              <w:t xml:space="preserve"> bruksenheter / boenheter dersom </w:t>
            </w:r>
            <w:r w:rsidR="00AD2CFB" w:rsidRPr="00522588">
              <w:rPr>
                <w:color w:val="000000"/>
                <w:sz w:val="22"/>
                <w:szCs w:val="22"/>
              </w:rPr>
              <w:t>flere</w:t>
            </w:r>
          </w:p>
        </w:tc>
        <w:tc>
          <w:tcPr>
            <w:tcW w:w="709" w:type="dxa"/>
            <w:shd w:val="clear" w:color="auto" w:fill="auto"/>
          </w:tcPr>
          <w:p w14:paraId="0EA90388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F92A8A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58C46E89" w14:textId="77777777" w:rsidTr="00AD2CFB">
        <w:trPr>
          <w:trHeight w:val="285"/>
        </w:trPr>
        <w:tc>
          <w:tcPr>
            <w:tcW w:w="1951" w:type="dxa"/>
            <w:vMerge/>
            <w:shd w:val="clear" w:color="auto" w:fill="auto"/>
          </w:tcPr>
          <w:p w14:paraId="1988694A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13C035E" w14:textId="77777777" w:rsidR="00BB45CA" w:rsidRPr="00522588" w:rsidRDefault="00BA157A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H</w:t>
            </w:r>
            <w:r w:rsidR="002D72AC" w:rsidRPr="00522588">
              <w:rPr>
                <w:color w:val="000000"/>
                <w:sz w:val="22"/>
                <w:szCs w:val="22"/>
              </w:rPr>
              <w:t>ele etasje</w:t>
            </w:r>
            <w:r w:rsidRPr="00522588">
              <w:rPr>
                <w:color w:val="000000"/>
                <w:sz w:val="22"/>
                <w:szCs w:val="22"/>
              </w:rPr>
              <w:t>n med</w:t>
            </w:r>
            <w:r w:rsidR="002D72AC" w:rsidRPr="00522588">
              <w:rPr>
                <w:color w:val="000000"/>
                <w:sz w:val="22"/>
                <w:szCs w:val="22"/>
              </w:rPr>
              <w:t xml:space="preserve"> endringene tydelig</w:t>
            </w:r>
            <w:r w:rsidRPr="00522588">
              <w:rPr>
                <w:color w:val="000000"/>
                <w:sz w:val="22"/>
                <w:szCs w:val="22"/>
              </w:rPr>
              <w:t xml:space="preserve"> markert, dersom det er innvendige endringer i eksisterende bygg</w:t>
            </w:r>
          </w:p>
        </w:tc>
        <w:tc>
          <w:tcPr>
            <w:tcW w:w="709" w:type="dxa"/>
            <w:shd w:val="clear" w:color="auto" w:fill="auto"/>
          </w:tcPr>
          <w:p w14:paraId="1659EB91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AED8EB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2E04119A" w14:textId="77777777" w:rsidTr="00AD2CFB">
        <w:trPr>
          <w:trHeight w:val="285"/>
        </w:trPr>
        <w:tc>
          <w:tcPr>
            <w:tcW w:w="1951" w:type="dxa"/>
            <w:vMerge/>
            <w:shd w:val="clear" w:color="auto" w:fill="auto"/>
          </w:tcPr>
          <w:p w14:paraId="02D15C55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4CFE532" w14:textId="77777777" w:rsidR="00BB45CA" w:rsidRPr="00522588" w:rsidRDefault="00A305B4" w:rsidP="00261B8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For tilbygg/påbygg vises hele etasjen, eks</w:t>
            </w:r>
            <w:r w:rsidR="00BA417D" w:rsidRPr="00522588">
              <w:rPr>
                <w:color w:val="000000"/>
                <w:sz w:val="22"/>
                <w:szCs w:val="22"/>
              </w:rPr>
              <w:t>isterende</w:t>
            </w:r>
            <w:r w:rsidR="00261B8F" w:rsidRPr="00522588">
              <w:rPr>
                <w:color w:val="000000"/>
                <w:sz w:val="22"/>
                <w:szCs w:val="22"/>
              </w:rPr>
              <w:t xml:space="preserve"> </w:t>
            </w:r>
            <w:r w:rsidR="00BA417D" w:rsidRPr="00522588">
              <w:rPr>
                <w:color w:val="000000"/>
                <w:sz w:val="22"/>
                <w:szCs w:val="22"/>
              </w:rPr>
              <w:t>og nytt areal</w:t>
            </w:r>
            <w:r w:rsidRPr="005225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6989179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11A56D" w14:textId="77777777" w:rsidR="00BB45CA" w:rsidRPr="00522588" w:rsidRDefault="00BB45CA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A4EE71B" w14:textId="77777777" w:rsidTr="00AD2CFB">
        <w:trPr>
          <w:trHeight w:val="114"/>
        </w:trPr>
        <w:tc>
          <w:tcPr>
            <w:tcW w:w="1951" w:type="dxa"/>
            <w:vMerge w:val="restart"/>
            <w:shd w:val="clear" w:color="auto" w:fill="auto"/>
          </w:tcPr>
          <w:p w14:paraId="6D2413F7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Fasadetegningene viser:</w:t>
            </w:r>
          </w:p>
        </w:tc>
        <w:tc>
          <w:tcPr>
            <w:tcW w:w="5670" w:type="dxa"/>
            <w:shd w:val="clear" w:color="auto" w:fill="auto"/>
          </w:tcPr>
          <w:p w14:paraId="1C1ECE76" w14:textId="77777777" w:rsidR="000A4D13" w:rsidRPr="00522588" w:rsidRDefault="00B60B12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Hele bygget, påført riktig</w:t>
            </w:r>
            <w:r w:rsidR="00AD2CFB" w:rsidRPr="00522588">
              <w:rPr>
                <w:color w:val="000000"/>
                <w:sz w:val="22"/>
                <w:szCs w:val="22"/>
              </w:rPr>
              <w:t>e</w:t>
            </w:r>
            <w:r w:rsidRPr="00522588">
              <w:rPr>
                <w:color w:val="000000"/>
                <w:sz w:val="22"/>
                <w:szCs w:val="22"/>
              </w:rPr>
              <w:t xml:space="preserve"> himmelretning</w:t>
            </w:r>
            <w:r w:rsidR="00AD2CFB" w:rsidRPr="00522588">
              <w:rPr>
                <w:color w:val="000000"/>
                <w:sz w:val="22"/>
                <w:szCs w:val="22"/>
              </w:rPr>
              <w:t>er</w:t>
            </w:r>
            <w:r w:rsidRPr="005225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4E355B6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5C26F3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5A7A4F4D" w14:textId="77777777" w:rsidTr="00AD2CFB">
        <w:trPr>
          <w:trHeight w:val="114"/>
        </w:trPr>
        <w:tc>
          <w:tcPr>
            <w:tcW w:w="1951" w:type="dxa"/>
            <w:vMerge/>
            <w:shd w:val="clear" w:color="auto" w:fill="auto"/>
          </w:tcPr>
          <w:p w14:paraId="7004E4CD" w14:textId="77777777" w:rsidR="001E1A84" w:rsidRPr="00522588" w:rsidRDefault="001E1A84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6CA8D94" w14:textId="77777777" w:rsidR="001E1A84" w:rsidRPr="00522588" w:rsidRDefault="001E1A84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Ved tilbygg / påbygg</w:t>
            </w:r>
            <w:r w:rsidR="00AD2CFB" w:rsidRPr="00522588">
              <w:rPr>
                <w:color w:val="000000"/>
                <w:sz w:val="22"/>
                <w:szCs w:val="22"/>
              </w:rPr>
              <w:t>:</w:t>
            </w:r>
            <w:r w:rsidRPr="00522588">
              <w:rPr>
                <w:color w:val="000000"/>
                <w:sz w:val="22"/>
                <w:szCs w:val="22"/>
              </w:rPr>
              <w:t xml:space="preserve"> </w:t>
            </w:r>
            <w:r w:rsidR="00AD2CFB" w:rsidRPr="00522588">
              <w:rPr>
                <w:color w:val="000000"/>
                <w:sz w:val="22"/>
                <w:szCs w:val="22"/>
              </w:rPr>
              <w:t>alle fasader som blir e</w:t>
            </w:r>
            <w:r w:rsidR="00BA417D" w:rsidRPr="00522588">
              <w:rPr>
                <w:color w:val="000000"/>
                <w:sz w:val="22"/>
                <w:szCs w:val="22"/>
              </w:rPr>
              <w:t>ndret</w:t>
            </w:r>
          </w:p>
        </w:tc>
        <w:tc>
          <w:tcPr>
            <w:tcW w:w="709" w:type="dxa"/>
            <w:shd w:val="clear" w:color="auto" w:fill="auto"/>
          </w:tcPr>
          <w:p w14:paraId="23A6190B" w14:textId="77777777" w:rsidR="001E1A84" w:rsidRPr="00522588" w:rsidRDefault="001E1A84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1B9044" w14:textId="77777777" w:rsidR="001E1A84" w:rsidRPr="00522588" w:rsidRDefault="001E1A84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4AEA7B8" w14:textId="77777777" w:rsidTr="00AD2CFB">
        <w:trPr>
          <w:trHeight w:val="114"/>
        </w:trPr>
        <w:tc>
          <w:tcPr>
            <w:tcW w:w="1951" w:type="dxa"/>
            <w:vMerge/>
            <w:shd w:val="clear" w:color="auto" w:fill="auto"/>
          </w:tcPr>
          <w:p w14:paraId="21412B92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C313769" w14:textId="77777777" w:rsidR="000A4D13" w:rsidRPr="00522588" w:rsidRDefault="001E1A84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B</w:t>
            </w:r>
            <w:r w:rsidR="00BA417D" w:rsidRPr="00522588">
              <w:rPr>
                <w:color w:val="000000"/>
                <w:sz w:val="22"/>
                <w:szCs w:val="22"/>
              </w:rPr>
              <w:t>yggets utseende og materialvalg</w:t>
            </w:r>
          </w:p>
        </w:tc>
        <w:tc>
          <w:tcPr>
            <w:tcW w:w="709" w:type="dxa"/>
            <w:shd w:val="clear" w:color="auto" w:fill="auto"/>
          </w:tcPr>
          <w:p w14:paraId="672799E6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47F5D3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443637ED" w14:textId="77777777" w:rsidTr="00AD2CFB">
        <w:trPr>
          <w:trHeight w:val="114"/>
        </w:trPr>
        <w:tc>
          <w:tcPr>
            <w:tcW w:w="1951" w:type="dxa"/>
            <w:vMerge/>
            <w:shd w:val="clear" w:color="auto" w:fill="auto"/>
          </w:tcPr>
          <w:p w14:paraId="1B6538A7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53B2D58" w14:textId="77777777" w:rsidR="000A4D13" w:rsidRPr="00522588" w:rsidRDefault="00827891" w:rsidP="0082789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Linjer for e</w:t>
            </w:r>
            <w:r w:rsidR="001E1A84" w:rsidRPr="00522588">
              <w:rPr>
                <w:color w:val="000000"/>
                <w:sz w:val="22"/>
                <w:szCs w:val="22"/>
              </w:rPr>
              <w:t>ksisterende og framtidig ferdig planert terreng</w:t>
            </w:r>
            <w:r w:rsidRPr="00522588">
              <w:rPr>
                <w:color w:val="000000"/>
                <w:sz w:val="22"/>
                <w:szCs w:val="22"/>
              </w:rPr>
              <w:t xml:space="preserve"> i hele tomtens utstrekning fram til eiendomsgrense. Overgang til nabotomt/vei vises</w:t>
            </w:r>
            <w:r w:rsidR="00BA417D" w:rsidRPr="005225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A47582C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0E433C" w14:textId="77777777" w:rsidR="000A4D13" w:rsidRPr="00522588" w:rsidRDefault="000A4D1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797EE79C" w14:textId="77777777" w:rsidTr="00AD2CFB">
        <w:trPr>
          <w:trHeight w:val="95"/>
        </w:trPr>
        <w:tc>
          <w:tcPr>
            <w:tcW w:w="1951" w:type="dxa"/>
            <w:vMerge w:val="restart"/>
            <w:shd w:val="clear" w:color="auto" w:fill="auto"/>
          </w:tcPr>
          <w:p w14:paraId="6F0C64D9" w14:textId="77777777" w:rsidR="002B24FD" w:rsidRPr="00522588" w:rsidRDefault="002B24FD" w:rsidP="00F12CDD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Snitt-tegning viser:</w:t>
            </w:r>
          </w:p>
          <w:p w14:paraId="4985CC4C" w14:textId="77777777" w:rsidR="00F12CDD" w:rsidRPr="00522588" w:rsidRDefault="00F12CDD" w:rsidP="00F12CDD">
            <w:pPr>
              <w:rPr>
                <w:color w:val="000000"/>
                <w:sz w:val="18"/>
                <w:szCs w:val="18"/>
              </w:rPr>
            </w:pPr>
          </w:p>
          <w:p w14:paraId="2CFB5601" w14:textId="41F7AE74" w:rsidR="00F12CDD" w:rsidRPr="00522588" w:rsidRDefault="00EE4FE1" w:rsidP="00F12CD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0232E317" wp14:editId="0BEA98E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352425</wp:posOffset>
                  </wp:positionV>
                  <wp:extent cx="1479550" cy="888365"/>
                  <wp:effectExtent l="0" t="0" r="0" b="0"/>
                  <wp:wrapThrough wrapText="bothSides">
                    <wp:wrapPolygon edited="0">
                      <wp:start x="0" y="0"/>
                      <wp:lineTo x="0" y="21307"/>
                      <wp:lineTo x="21415" y="21307"/>
                      <wp:lineTo x="21415" y="0"/>
                      <wp:lineTo x="0" y="0"/>
                    </wp:wrapPolygon>
                  </wp:wrapThrough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CDD" w:rsidRPr="00522588">
              <w:rPr>
                <w:i/>
                <w:color w:val="000000"/>
                <w:sz w:val="18"/>
                <w:szCs w:val="18"/>
              </w:rPr>
              <w:t>Eksempel på hvordan måle møne- og gesimshøyde:</w:t>
            </w:r>
          </w:p>
        </w:tc>
        <w:tc>
          <w:tcPr>
            <w:tcW w:w="5670" w:type="dxa"/>
            <w:shd w:val="clear" w:color="auto" w:fill="auto"/>
          </w:tcPr>
          <w:p w14:paraId="411F2866" w14:textId="77777777" w:rsidR="002B24FD" w:rsidRPr="00522588" w:rsidRDefault="00C47BC9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Mål for i</w:t>
            </w:r>
            <w:r w:rsidR="002370BF" w:rsidRPr="00522588">
              <w:rPr>
                <w:color w:val="000000"/>
                <w:sz w:val="22"/>
                <w:szCs w:val="22"/>
              </w:rPr>
              <w:t xml:space="preserve">nnvendige høyder; </w:t>
            </w:r>
            <w:r w:rsidR="002B24FD" w:rsidRPr="00522588">
              <w:rPr>
                <w:color w:val="000000"/>
                <w:sz w:val="22"/>
                <w:szCs w:val="22"/>
              </w:rPr>
              <w:t xml:space="preserve">fri høyde i hver etasje </w:t>
            </w:r>
          </w:p>
        </w:tc>
        <w:tc>
          <w:tcPr>
            <w:tcW w:w="709" w:type="dxa"/>
            <w:shd w:val="clear" w:color="auto" w:fill="auto"/>
          </w:tcPr>
          <w:p w14:paraId="635DA832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0A6986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79A78BF5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148832C7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810AD5F" w14:textId="77777777" w:rsidR="002B24FD" w:rsidRPr="00522588" w:rsidRDefault="00C47BC9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Mål for u</w:t>
            </w:r>
            <w:r w:rsidR="00BA417D" w:rsidRPr="00522588">
              <w:rPr>
                <w:color w:val="000000"/>
                <w:sz w:val="22"/>
                <w:szCs w:val="22"/>
              </w:rPr>
              <w:t>tvendige høyder;</w:t>
            </w:r>
            <w:r w:rsidR="002B24FD" w:rsidRPr="00522588">
              <w:rPr>
                <w:color w:val="000000"/>
                <w:sz w:val="22"/>
                <w:szCs w:val="22"/>
              </w:rPr>
              <w:t xml:space="preserve"> møne- og gesimshøyde </w:t>
            </w:r>
          </w:p>
        </w:tc>
        <w:tc>
          <w:tcPr>
            <w:tcW w:w="709" w:type="dxa"/>
            <w:shd w:val="clear" w:color="auto" w:fill="auto"/>
          </w:tcPr>
          <w:p w14:paraId="42D7EE60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E0C30C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43041DFE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2BB125B9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600FD74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Ytterve</w:t>
            </w:r>
            <w:r w:rsidR="00BA417D" w:rsidRPr="00522588">
              <w:rPr>
                <w:color w:val="000000"/>
                <w:sz w:val="22"/>
                <w:szCs w:val="22"/>
              </w:rPr>
              <w:t>gger og tak med riktig tykkelse</w:t>
            </w:r>
          </w:p>
        </w:tc>
        <w:tc>
          <w:tcPr>
            <w:tcW w:w="709" w:type="dxa"/>
            <w:shd w:val="clear" w:color="auto" w:fill="auto"/>
          </w:tcPr>
          <w:p w14:paraId="2F081D6A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5D2FEA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4C5571C3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0FFF6807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4468459" w14:textId="77777777" w:rsidR="002B24FD" w:rsidRPr="00522588" w:rsidRDefault="002B24FD" w:rsidP="00247E53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Takvinkel med grad</w:t>
            </w:r>
            <w:r w:rsidR="00247E53" w:rsidRPr="00522588">
              <w:rPr>
                <w:color w:val="000000"/>
                <w:sz w:val="22"/>
                <w:szCs w:val="22"/>
              </w:rPr>
              <w:t xml:space="preserve"> oppgitt</w:t>
            </w:r>
          </w:p>
        </w:tc>
        <w:tc>
          <w:tcPr>
            <w:tcW w:w="709" w:type="dxa"/>
            <w:shd w:val="clear" w:color="auto" w:fill="auto"/>
          </w:tcPr>
          <w:p w14:paraId="30501FD4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E1C529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2C1F8B7A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04FA24B4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B5EBF39" w14:textId="77777777" w:rsidR="002B24FD" w:rsidRPr="00522588" w:rsidRDefault="002B24FD" w:rsidP="00AD2CF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Terrenglinjer som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 beskrevet for fasadetegningene</w:t>
            </w:r>
          </w:p>
        </w:tc>
        <w:tc>
          <w:tcPr>
            <w:tcW w:w="709" w:type="dxa"/>
            <w:shd w:val="clear" w:color="auto" w:fill="auto"/>
          </w:tcPr>
          <w:p w14:paraId="4CDA992A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32C795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BD14F3A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513693F9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5D78A54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Kotehøyde for g</w:t>
            </w:r>
            <w:r w:rsidR="00AD2CFB" w:rsidRPr="00522588">
              <w:rPr>
                <w:color w:val="000000"/>
                <w:sz w:val="22"/>
                <w:szCs w:val="22"/>
              </w:rPr>
              <w:t>jennomsnitt</w:t>
            </w:r>
            <w:r w:rsidRPr="00522588">
              <w:rPr>
                <w:color w:val="000000"/>
                <w:sz w:val="22"/>
                <w:szCs w:val="22"/>
              </w:rPr>
              <w:t xml:space="preserve"> ferdig</w:t>
            </w:r>
            <w:r w:rsidR="00247E53" w:rsidRPr="00522588">
              <w:rPr>
                <w:color w:val="000000"/>
                <w:sz w:val="22"/>
                <w:szCs w:val="22"/>
              </w:rPr>
              <w:t xml:space="preserve"> planert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 terreng</w:t>
            </w:r>
          </w:p>
        </w:tc>
        <w:tc>
          <w:tcPr>
            <w:tcW w:w="709" w:type="dxa"/>
            <w:shd w:val="clear" w:color="auto" w:fill="auto"/>
          </w:tcPr>
          <w:p w14:paraId="28E28E4F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7A45B8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117A6A6F" w14:textId="77777777" w:rsidTr="00AD2CFB">
        <w:trPr>
          <w:trHeight w:val="95"/>
        </w:trPr>
        <w:tc>
          <w:tcPr>
            <w:tcW w:w="1951" w:type="dxa"/>
            <w:vMerge/>
            <w:shd w:val="clear" w:color="auto" w:fill="auto"/>
          </w:tcPr>
          <w:p w14:paraId="57D9446D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522FA37" w14:textId="77777777" w:rsidR="002B24FD" w:rsidRPr="00522588" w:rsidRDefault="008813A5" w:rsidP="00BC1C4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Sokkelhøyde / høyde </w:t>
            </w:r>
            <w:r w:rsidR="00BA417D" w:rsidRPr="00522588">
              <w:rPr>
                <w:color w:val="000000"/>
                <w:sz w:val="22"/>
                <w:szCs w:val="22"/>
              </w:rPr>
              <w:t xml:space="preserve">overkant ferdig golv eller lignende </w:t>
            </w:r>
            <w:r w:rsidR="005B6BB2" w:rsidRPr="00522588">
              <w:rPr>
                <w:color w:val="000000"/>
                <w:sz w:val="22"/>
                <w:szCs w:val="22"/>
              </w:rPr>
              <w:t xml:space="preserve">angitt i meter over havet </w:t>
            </w:r>
            <w:r w:rsidR="00BA417D" w:rsidRPr="00522588">
              <w:rPr>
                <w:color w:val="000000"/>
                <w:sz w:val="22"/>
                <w:szCs w:val="22"/>
              </w:rPr>
              <w:t>(m</w:t>
            </w:r>
            <w:r w:rsidR="00BC1C40">
              <w:rPr>
                <w:color w:val="000000"/>
                <w:sz w:val="22"/>
                <w:szCs w:val="22"/>
              </w:rPr>
              <w:t xml:space="preserve">eter </w:t>
            </w:r>
            <w:r w:rsidR="00BA417D" w:rsidRPr="00522588">
              <w:rPr>
                <w:color w:val="000000"/>
                <w:sz w:val="22"/>
                <w:szCs w:val="22"/>
              </w:rPr>
              <w:t>o</w:t>
            </w:r>
            <w:r w:rsidR="00BC1C40">
              <w:rPr>
                <w:color w:val="000000"/>
                <w:sz w:val="22"/>
                <w:szCs w:val="22"/>
              </w:rPr>
              <w:t xml:space="preserve">ver </w:t>
            </w:r>
            <w:r w:rsidR="00BA417D" w:rsidRPr="00522588">
              <w:rPr>
                <w:color w:val="000000"/>
                <w:sz w:val="22"/>
                <w:szCs w:val="22"/>
              </w:rPr>
              <w:t>h</w:t>
            </w:r>
            <w:r w:rsidR="00BC1C40">
              <w:rPr>
                <w:color w:val="000000"/>
                <w:sz w:val="22"/>
                <w:szCs w:val="22"/>
              </w:rPr>
              <w:t>avet</w:t>
            </w:r>
            <w:r w:rsidR="00BA417D" w:rsidRPr="005225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9E5EA0B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508E93" w14:textId="77777777" w:rsidR="002B24FD" w:rsidRPr="00522588" w:rsidRDefault="002B24FD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9261045" w14:textId="77777777" w:rsidTr="00AD2CFB">
        <w:trPr>
          <w:trHeight w:val="57"/>
        </w:trPr>
        <w:tc>
          <w:tcPr>
            <w:tcW w:w="1951" w:type="dxa"/>
            <w:vMerge w:val="restart"/>
            <w:shd w:val="clear" w:color="auto" w:fill="auto"/>
          </w:tcPr>
          <w:p w14:paraId="2051CD50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Alle tegninger har et tittelfelt med følgende informasjon:</w:t>
            </w:r>
          </w:p>
        </w:tc>
        <w:tc>
          <w:tcPr>
            <w:tcW w:w="5670" w:type="dxa"/>
            <w:shd w:val="clear" w:color="auto" w:fill="auto"/>
          </w:tcPr>
          <w:p w14:paraId="7D3E373F" w14:textId="77777777" w:rsidR="00827891" w:rsidRPr="00522588" w:rsidRDefault="00827891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Gårdsnummer og bruksnummer, </w:t>
            </w:r>
            <w:r w:rsidR="00BA417D" w:rsidRPr="00522588">
              <w:rPr>
                <w:color w:val="000000"/>
                <w:sz w:val="22"/>
                <w:szCs w:val="22"/>
              </w:rPr>
              <w:t>eventuelt</w:t>
            </w:r>
            <w:r w:rsidRPr="00522588">
              <w:rPr>
                <w:color w:val="000000"/>
                <w:sz w:val="22"/>
                <w:szCs w:val="22"/>
              </w:rPr>
              <w:t xml:space="preserve"> festenummer eller seksjonsnummer</w:t>
            </w:r>
          </w:p>
        </w:tc>
        <w:tc>
          <w:tcPr>
            <w:tcW w:w="709" w:type="dxa"/>
            <w:shd w:val="clear" w:color="auto" w:fill="auto"/>
          </w:tcPr>
          <w:p w14:paraId="56DA6D23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99BE4B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0E3338B2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744B1CC7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09BE5D9" w14:textId="77777777" w:rsidR="00827891" w:rsidRPr="00522588" w:rsidRDefault="00BA417D" w:rsidP="002370B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 xml:space="preserve">Vei-/gateadresse til eiendommen </w:t>
            </w:r>
          </w:p>
        </w:tc>
        <w:tc>
          <w:tcPr>
            <w:tcW w:w="709" w:type="dxa"/>
            <w:shd w:val="clear" w:color="auto" w:fill="auto"/>
          </w:tcPr>
          <w:p w14:paraId="77CD6A81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7BCB4E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1E484040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5E12B178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E2F3A43" w14:textId="77777777" w:rsidR="00827891" w:rsidRPr="00522588" w:rsidRDefault="00EE4FE1" w:rsidP="00BC1C4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hyperlink r:id="rId20" w:anchor="%C2%A723-2" w:history="1">
              <w:r w:rsidR="001838B2" w:rsidRPr="00522588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="00827891" w:rsidRPr="00522588">
              <w:rPr>
                <w:color w:val="000000"/>
                <w:sz w:val="22"/>
                <w:szCs w:val="22"/>
              </w:rPr>
              <w:t xml:space="preserve">s / </w:t>
            </w:r>
            <w:hyperlink r:id="rId21" w:anchor="%C2%A723-4" w:history="1">
              <w:r w:rsidR="001838B2" w:rsidRPr="00522588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="001838B2" w:rsidRPr="00522588">
              <w:rPr>
                <w:color w:val="000000"/>
                <w:sz w:val="22"/>
                <w:szCs w:val="22"/>
              </w:rPr>
              <w:t>s</w:t>
            </w:r>
            <w:r w:rsidR="00827891" w:rsidRPr="00522588">
              <w:rPr>
                <w:color w:val="000000"/>
                <w:sz w:val="22"/>
                <w:szCs w:val="22"/>
              </w:rPr>
              <w:t xml:space="preserve"> navn</w:t>
            </w:r>
          </w:p>
        </w:tc>
        <w:tc>
          <w:tcPr>
            <w:tcW w:w="709" w:type="dxa"/>
            <w:shd w:val="clear" w:color="auto" w:fill="auto"/>
          </w:tcPr>
          <w:p w14:paraId="44DAE4DF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B1242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4BB987F1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54D59BA9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1C17604" w14:textId="77777777" w:rsidR="00827891" w:rsidRPr="00522588" w:rsidRDefault="00827891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Hva som skal bygges / gjøres (</w:t>
            </w:r>
            <w:r w:rsidR="00BA417D" w:rsidRPr="00522588">
              <w:rPr>
                <w:color w:val="000000"/>
                <w:sz w:val="22"/>
                <w:szCs w:val="22"/>
              </w:rPr>
              <w:t>for eksempel</w:t>
            </w:r>
            <w:r w:rsidRPr="00522588">
              <w:rPr>
                <w:color w:val="000000"/>
                <w:sz w:val="22"/>
                <w:szCs w:val="22"/>
              </w:rPr>
              <w:t xml:space="preserve"> enebolig, garasje, tilbygg, bruksendring, støttemur)</w:t>
            </w:r>
          </w:p>
        </w:tc>
        <w:tc>
          <w:tcPr>
            <w:tcW w:w="709" w:type="dxa"/>
            <w:shd w:val="clear" w:color="auto" w:fill="auto"/>
          </w:tcPr>
          <w:p w14:paraId="15D94635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670F0F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784A04F0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27A10C0F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8585751" w14:textId="77777777" w:rsidR="00827891" w:rsidRPr="00522588" w:rsidRDefault="00827891" w:rsidP="00BA417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Type tegning (</w:t>
            </w:r>
            <w:r w:rsidR="00BA417D" w:rsidRPr="00522588">
              <w:rPr>
                <w:color w:val="000000"/>
                <w:sz w:val="22"/>
                <w:szCs w:val="22"/>
              </w:rPr>
              <w:t>for eksempel fasade, plan, snitt-tegning)</w:t>
            </w:r>
          </w:p>
        </w:tc>
        <w:tc>
          <w:tcPr>
            <w:tcW w:w="709" w:type="dxa"/>
            <w:shd w:val="clear" w:color="auto" w:fill="auto"/>
          </w:tcPr>
          <w:p w14:paraId="201A9D4A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10D1B6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5F823908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4AAC5283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FE65803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Tegningsnummer</w:t>
            </w:r>
          </w:p>
        </w:tc>
        <w:tc>
          <w:tcPr>
            <w:tcW w:w="709" w:type="dxa"/>
            <w:shd w:val="clear" w:color="auto" w:fill="auto"/>
          </w:tcPr>
          <w:p w14:paraId="52CB3E8F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2BDB20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07ADDC78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21D2E304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25BD4A4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Tegningens målestokk</w:t>
            </w:r>
          </w:p>
        </w:tc>
        <w:tc>
          <w:tcPr>
            <w:tcW w:w="709" w:type="dxa"/>
            <w:shd w:val="clear" w:color="auto" w:fill="auto"/>
          </w:tcPr>
          <w:p w14:paraId="07F9564C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70565D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2FBBFA05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33EFA14A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B0B687B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Tegningens dato</w:t>
            </w:r>
          </w:p>
        </w:tc>
        <w:tc>
          <w:tcPr>
            <w:tcW w:w="709" w:type="dxa"/>
            <w:shd w:val="clear" w:color="auto" w:fill="auto"/>
          </w:tcPr>
          <w:p w14:paraId="4FB3ECEE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9553C8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67B907EC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59736DE7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C4C19D3" w14:textId="77777777" w:rsidR="00827891" w:rsidRPr="00522588" w:rsidRDefault="00247E53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D</w:t>
            </w:r>
            <w:r w:rsidR="00827891" w:rsidRPr="00522588">
              <w:rPr>
                <w:color w:val="000000"/>
                <w:sz w:val="22"/>
                <w:szCs w:val="22"/>
              </w:rPr>
              <w:t xml:space="preserve">ato for når tegningen </w:t>
            </w:r>
            <w:r w:rsidRPr="00522588">
              <w:rPr>
                <w:color w:val="000000"/>
                <w:sz w:val="22"/>
                <w:szCs w:val="22"/>
              </w:rPr>
              <w:t xml:space="preserve">eventuelt </w:t>
            </w:r>
            <w:r w:rsidR="00827891" w:rsidRPr="00522588">
              <w:rPr>
                <w:color w:val="000000"/>
                <w:sz w:val="22"/>
                <w:szCs w:val="22"/>
              </w:rPr>
              <w:t>er revidert</w:t>
            </w:r>
          </w:p>
        </w:tc>
        <w:tc>
          <w:tcPr>
            <w:tcW w:w="709" w:type="dxa"/>
            <w:shd w:val="clear" w:color="auto" w:fill="auto"/>
          </w:tcPr>
          <w:p w14:paraId="4E878480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F2FBF7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7D27A1" w:rsidRPr="00522588" w14:paraId="5D5F9BF8" w14:textId="77777777" w:rsidTr="00AD2CFB">
        <w:trPr>
          <w:trHeight w:val="57"/>
        </w:trPr>
        <w:tc>
          <w:tcPr>
            <w:tcW w:w="1951" w:type="dxa"/>
            <w:vMerge/>
            <w:shd w:val="clear" w:color="auto" w:fill="auto"/>
          </w:tcPr>
          <w:p w14:paraId="4071D6BB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A479049" w14:textId="77777777" w:rsidR="00827891" w:rsidRPr="00522588" w:rsidRDefault="00BC1C40" w:rsidP="00AD45C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22588">
              <w:rPr>
                <w:color w:val="000000"/>
                <w:sz w:val="22"/>
                <w:szCs w:val="22"/>
              </w:rPr>
              <w:t>Vedleggs nummer</w:t>
            </w:r>
            <w:r w:rsidR="00827891" w:rsidRPr="00522588">
              <w:rPr>
                <w:color w:val="000000"/>
                <w:sz w:val="22"/>
                <w:szCs w:val="22"/>
              </w:rPr>
              <w:t xml:space="preserve"> (det samme som i søknaden)</w:t>
            </w:r>
          </w:p>
        </w:tc>
        <w:tc>
          <w:tcPr>
            <w:tcW w:w="709" w:type="dxa"/>
            <w:shd w:val="clear" w:color="auto" w:fill="auto"/>
          </w:tcPr>
          <w:p w14:paraId="56771DE1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C22704" w14:textId="77777777" w:rsidR="00827891" w:rsidRPr="00522588" w:rsidRDefault="00827891" w:rsidP="007D41A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</w:tbl>
    <w:p w14:paraId="37EF58EE" w14:textId="77777777" w:rsidR="000A21FC" w:rsidRDefault="000A21FC" w:rsidP="002A6F8C">
      <w:pPr>
        <w:rPr>
          <w:b/>
          <w:sz w:val="24"/>
          <w:szCs w:val="24"/>
          <w:u w:val="single"/>
        </w:rPr>
      </w:pPr>
    </w:p>
    <w:p w14:paraId="74336226" w14:textId="77777777" w:rsidR="00EC5EEB" w:rsidRDefault="00EC5EEB" w:rsidP="002A6F8C">
      <w:pPr>
        <w:rPr>
          <w:b/>
          <w:sz w:val="24"/>
          <w:szCs w:val="24"/>
          <w:u w:val="single"/>
        </w:rPr>
      </w:pPr>
      <w:r w:rsidRPr="00EF5BC4">
        <w:rPr>
          <w:b/>
          <w:sz w:val="24"/>
          <w:szCs w:val="24"/>
          <w:u w:val="single"/>
        </w:rPr>
        <w:t>Eksempler på tegninger (NB! De er ikke i målestokk):</w:t>
      </w:r>
    </w:p>
    <w:p w14:paraId="724934C7" w14:textId="77777777" w:rsidR="00B875F7" w:rsidRPr="00106544" w:rsidRDefault="00B875F7" w:rsidP="00B875F7">
      <w:pPr>
        <w:rPr>
          <w:i/>
          <w:color w:val="FF0000"/>
          <w:sz w:val="24"/>
          <w:szCs w:val="24"/>
        </w:rPr>
      </w:pPr>
    </w:p>
    <w:p w14:paraId="7D7AA290" w14:textId="010A021D" w:rsidR="00B875F7" w:rsidRPr="00106544" w:rsidRDefault="00EE4FE1" w:rsidP="00B875F7">
      <w:pPr>
        <w:rPr>
          <w:i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E9902" wp14:editId="74732972">
            <wp:simplePos x="0" y="0"/>
            <wp:positionH relativeFrom="column">
              <wp:posOffset>3004185</wp:posOffset>
            </wp:positionH>
            <wp:positionV relativeFrom="paragraph">
              <wp:posOffset>327660</wp:posOffset>
            </wp:positionV>
            <wp:extent cx="3062605" cy="2132965"/>
            <wp:effectExtent l="0" t="0" r="0" b="0"/>
            <wp:wrapThrough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hrough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F7">
        <w:rPr>
          <w:b/>
          <w:sz w:val="24"/>
          <w:szCs w:val="24"/>
        </w:rPr>
        <w:t xml:space="preserve">Plantegninger: </w:t>
      </w:r>
      <w:r w:rsidR="00B875F7" w:rsidRPr="00B875F7">
        <w:rPr>
          <w:sz w:val="24"/>
          <w:szCs w:val="24"/>
        </w:rPr>
        <w:t>(</w:t>
      </w:r>
      <w:r w:rsidR="00343A7F">
        <w:rPr>
          <w:sz w:val="24"/>
          <w:szCs w:val="24"/>
        </w:rPr>
        <w:t>På disse tegningene kan du i tillegg gjerne vise fast</w:t>
      </w:r>
      <w:r w:rsidR="00493B4E">
        <w:rPr>
          <w:sz w:val="24"/>
          <w:szCs w:val="24"/>
        </w:rPr>
        <w:t>e</w:t>
      </w:r>
      <w:r w:rsidR="00343A7F">
        <w:rPr>
          <w:sz w:val="24"/>
          <w:szCs w:val="24"/>
        </w:rPr>
        <w:t xml:space="preserve"> innredninger</w:t>
      </w:r>
      <w:r w:rsidR="00B875F7" w:rsidRPr="00B875F7">
        <w:rPr>
          <w:sz w:val="24"/>
          <w:szCs w:val="24"/>
        </w:rPr>
        <w:t xml:space="preserve">.) </w:t>
      </w:r>
    </w:p>
    <w:p w14:paraId="64BB5A48" w14:textId="0E0054E7" w:rsidR="00A40E8B" w:rsidRPr="0034493A" w:rsidRDefault="00EE4FE1" w:rsidP="00A40E8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D80CFA5" wp14:editId="07CE3CD4">
            <wp:simplePos x="0" y="0"/>
            <wp:positionH relativeFrom="column">
              <wp:posOffset>-179705</wp:posOffset>
            </wp:positionH>
            <wp:positionV relativeFrom="paragraph">
              <wp:posOffset>2683510</wp:posOffset>
            </wp:positionV>
            <wp:extent cx="3096895" cy="2111375"/>
            <wp:effectExtent l="0" t="0" r="0" b="0"/>
            <wp:wrapThrough wrapText="bothSides">
              <wp:wrapPolygon edited="0">
                <wp:start x="0" y="0"/>
                <wp:lineTo x="0" y="21438"/>
                <wp:lineTo x="21525" y="21438"/>
                <wp:lineTo x="21525" y="0"/>
                <wp:lineTo x="0" y="0"/>
              </wp:wrapPolygon>
            </wp:wrapThrough>
            <wp:docPr id="18" name="Picture 5" descr="fas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sade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1AAEFB1" wp14:editId="346AFF92">
            <wp:simplePos x="0" y="0"/>
            <wp:positionH relativeFrom="column">
              <wp:posOffset>3062605</wp:posOffset>
            </wp:positionH>
            <wp:positionV relativeFrom="paragraph">
              <wp:posOffset>2683510</wp:posOffset>
            </wp:positionV>
            <wp:extent cx="3114675" cy="2122805"/>
            <wp:effectExtent l="0" t="0" r="0" b="0"/>
            <wp:wrapThrough wrapText="bothSides">
              <wp:wrapPolygon edited="0">
                <wp:start x="0" y="0"/>
                <wp:lineTo x="0" y="21322"/>
                <wp:lineTo x="21534" y="21322"/>
                <wp:lineTo x="21534" y="0"/>
                <wp:lineTo x="0" y="0"/>
              </wp:wrapPolygon>
            </wp:wrapThrough>
            <wp:docPr id="17" name="Picture 4" descr="fasa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sad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A31CB" wp14:editId="79581066">
            <wp:simplePos x="0" y="0"/>
            <wp:positionH relativeFrom="column">
              <wp:posOffset>-193675</wp:posOffset>
            </wp:positionH>
            <wp:positionV relativeFrom="paragraph">
              <wp:posOffset>121920</wp:posOffset>
            </wp:positionV>
            <wp:extent cx="3110865" cy="2225675"/>
            <wp:effectExtent l="0" t="0" r="0" b="0"/>
            <wp:wrapThrough wrapText="bothSides">
              <wp:wrapPolygon edited="0">
                <wp:start x="0" y="0"/>
                <wp:lineTo x="0" y="21446"/>
                <wp:lineTo x="21428" y="21446"/>
                <wp:lineTo x="21428" y="0"/>
                <wp:lineTo x="0" y="0"/>
              </wp:wrapPolygon>
            </wp:wrapThrough>
            <wp:docPr id="2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22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896">
        <w:rPr>
          <w:b/>
          <w:sz w:val="24"/>
          <w:szCs w:val="24"/>
        </w:rPr>
        <w:t xml:space="preserve"> </w:t>
      </w:r>
      <w:r w:rsidR="00A40E8B" w:rsidRPr="0034493A">
        <w:rPr>
          <w:b/>
          <w:sz w:val="24"/>
          <w:szCs w:val="24"/>
        </w:rPr>
        <w:t>Fasadetegninger:</w:t>
      </w:r>
    </w:p>
    <w:p w14:paraId="0283729F" w14:textId="77777777" w:rsidR="00EC5EEB" w:rsidRDefault="00A40E8B" w:rsidP="00EC5EEB">
      <w:r w:rsidRPr="0034493A">
        <w:rPr>
          <w:b/>
          <w:sz w:val="24"/>
          <w:szCs w:val="24"/>
        </w:rPr>
        <w:t>Snitt-</w:t>
      </w:r>
      <w:r w:rsidR="00975D1C" w:rsidRPr="0034493A">
        <w:rPr>
          <w:b/>
          <w:sz w:val="24"/>
          <w:szCs w:val="24"/>
        </w:rPr>
        <w:t>tegning:</w:t>
      </w:r>
      <w:r w:rsidR="00975D1C">
        <w:rPr>
          <w:b/>
          <w:sz w:val="24"/>
          <w:szCs w:val="24"/>
        </w:rPr>
        <w:t xml:space="preserve"> </w:t>
      </w:r>
      <w:r w:rsidR="00975D1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Terrengprofil:</w:t>
      </w:r>
    </w:p>
    <w:p w14:paraId="07D0F7E9" w14:textId="77777777" w:rsidR="00EC5EEB" w:rsidRPr="0034493A" w:rsidRDefault="00EC5EEB" w:rsidP="00EC5E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6C35752" w14:textId="6833574F" w:rsidR="00EC5EEB" w:rsidRDefault="00EE4FE1" w:rsidP="00EC5EEB">
      <w:r>
        <w:rPr>
          <w:noProof/>
        </w:rPr>
        <w:drawing>
          <wp:anchor distT="0" distB="0" distL="114300" distR="114300" simplePos="0" relativeHeight="251656192" behindDoc="1" locked="0" layoutInCell="1" allowOverlap="1" wp14:anchorId="73150013" wp14:editId="030B6BCD">
            <wp:simplePos x="0" y="0"/>
            <wp:positionH relativeFrom="column">
              <wp:posOffset>-193675</wp:posOffset>
            </wp:positionH>
            <wp:positionV relativeFrom="paragraph">
              <wp:posOffset>79375</wp:posOffset>
            </wp:positionV>
            <wp:extent cx="3096895" cy="2131060"/>
            <wp:effectExtent l="0" t="0" r="0" b="0"/>
            <wp:wrapThrough wrapText="bothSides">
              <wp:wrapPolygon edited="0">
                <wp:start x="0" y="0"/>
                <wp:lineTo x="0" y="21433"/>
                <wp:lineTo x="21525" y="21433"/>
                <wp:lineTo x="21525" y="0"/>
                <wp:lineTo x="0" y="0"/>
              </wp:wrapPolygon>
            </wp:wrapThrough>
            <wp:docPr id="21" name="Bilde 21" descr="s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nit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7B0D61C" wp14:editId="51AE0D36">
            <wp:simplePos x="0" y="0"/>
            <wp:positionH relativeFrom="column">
              <wp:posOffset>3636010</wp:posOffset>
            </wp:positionH>
            <wp:positionV relativeFrom="paragraph">
              <wp:posOffset>79375</wp:posOffset>
            </wp:positionV>
            <wp:extent cx="1998980" cy="2833370"/>
            <wp:effectExtent l="0" t="0" r="0" b="0"/>
            <wp:wrapThrough wrapText="bothSides">
              <wp:wrapPolygon edited="0">
                <wp:start x="0" y="0"/>
                <wp:lineTo x="0" y="21494"/>
                <wp:lineTo x="21408" y="21494"/>
                <wp:lineTo x="21408" y="0"/>
                <wp:lineTo x="0" y="0"/>
              </wp:wrapPolygon>
            </wp:wrapThrough>
            <wp:docPr id="22" name="Bilde 22" descr="profi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fil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9E608" w14:textId="77777777" w:rsidR="00EC5EEB" w:rsidRDefault="00EC5EEB" w:rsidP="00EC5EEB"/>
    <w:p w14:paraId="13FA9833" w14:textId="77777777" w:rsidR="00EC5EEB" w:rsidRDefault="00EC5EEB" w:rsidP="00EC5EEB"/>
    <w:p w14:paraId="0FADA775" w14:textId="77777777" w:rsidR="00EC5EEB" w:rsidRDefault="00EC5EEB" w:rsidP="00EC5EEB"/>
    <w:p w14:paraId="13FDFF8F" w14:textId="77777777" w:rsidR="00EC5EEB" w:rsidRDefault="00EC5EEB" w:rsidP="00EC5EEB"/>
    <w:sectPr w:rsidR="00EC5EEB" w:rsidSect="00975D1C">
      <w:headerReference w:type="default" r:id="rId28"/>
      <w:footerReference w:type="default" r:id="rId29"/>
      <w:pgSz w:w="11906" w:h="16838"/>
      <w:pgMar w:top="1417" w:right="1133" w:bottom="127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E297C" w14:textId="77777777" w:rsidR="00A51C36" w:rsidRDefault="00A51C36" w:rsidP="00DE2D9C">
      <w:r>
        <w:separator/>
      </w:r>
    </w:p>
  </w:endnote>
  <w:endnote w:type="continuationSeparator" w:id="0">
    <w:p w14:paraId="746111F0" w14:textId="77777777" w:rsidR="00A51C36" w:rsidRDefault="00A51C36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C1FA" w14:textId="79332914" w:rsidR="0059198A" w:rsidRDefault="0059198A">
    <w:pPr>
      <w:pStyle w:val="Bunntekst"/>
    </w:pPr>
    <w:r>
      <w:t>Norsk Kommunalteknisk Forening www.kommunalteknikk.no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E4FE1">
      <w:rPr>
        <w:noProof/>
      </w:rPr>
      <w:t>1</w:t>
    </w:r>
    <w:r>
      <w:fldChar w:fldCharType="end"/>
    </w:r>
  </w:p>
  <w:p w14:paraId="5B744832" w14:textId="77777777" w:rsidR="002154B2" w:rsidRDefault="002154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D49E" w14:textId="77777777" w:rsidR="00A51C36" w:rsidRDefault="00A51C36" w:rsidP="00DE2D9C">
      <w:r>
        <w:separator/>
      </w:r>
    </w:p>
  </w:footnote>
  <w:footnote w:type="continuationSeparator" w:id="0">
    <w:p w14:paraId="34887F1F" w14:textId="77777777" w:rsidR="00A51C36" w:rsidRDefault="00A51C36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DAD4" w14:textId="77777777" w:rsidR="002154B2" w:rsidRDefault="002154B2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B01E89">
      <w:rPr>
        <w:b/>
        <w:sz w:val="18"/>
      </w:rPr>
      <w:t>juni 2020</w:t>
    </w:r>
    <w:r>
      <w:rPr>
        <w:b/>
        <w:sz w:val="18"/>
      </w:rPr>
      <w:t xml:space="preserve"> </w:t>
    </w:r>
    <w:r>
      <w:rPr>
        <w:sz w:val="18"/>
      </w:rPr>
      <w:t xml:space="preserve">   </w:t>
    </w:r>
  </w:p>
  <w:p w14:paraId="1B1EFD24" w14:textId="77777777" w:rsidR="002154B2" w:rsidRDefault="002154B2" w:rsidP="0078509C">
    <w:pPr>
      <w:pStyle w:val="Mellom"/>
    </w:pPr>
  </w:p>
  <w:p w14:paraId="0EE206F4" w14:textId="77777777" w:rsidR="002154B2" w:rsidRDefault="002154B2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TEGNINGER – HVA KREVES?</w:t>
    </w:r>
    <w:r>
      <w:rPr>
        <w:b/>
        <w:sz w:val="26"/>
      </w:rPr>
      <w:tab/>
    </w:r>
  </w:p>
  <w:p w14:paraId="10316CF3" w14:textId="77777777" w:rsidR="002154B2" w:rsidRDefault="002154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988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83903"/>
    <w:multiLevelType w:val="multilevel"/>
    <w:tmpl w:val="B45E0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87508"/>
    <w:multiLevelType w:val="hybridMultilevel"/>
    <w:tmpl w:val="1A8CC6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1758E"/>
    <w:multiLevelType w:val="multilevel"/>
    <w:tmpl w:val="15B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14579"/>
    <w:multiLevelType w:val="hybridMultilevel"/>
    <w:tmpl w:val="0FF236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2567D"/>
    <w:multiLevelType w:val="hybridMultilevel"/>
    <w:tmpl w:val="6E8678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0178"/>
    <w:rsid w:val="00001A7C"/>
    <w:rsid w:val="00006588"/>
    <w:rsid w:val="00022FFE"/>
    <w:rsid w:val="00025068"/>
    <w:rsid w:val="0006699A"/>
    <w:rsid w:val="000A21FC"/>
    <w:rsid w:val="000A4D13"/>
    <w:rsid w:val="000A4DD7"/>
    <w:rsid w:val="000A5512"/>
    <w:rsid w:val="000C15C7"/>
    <w:rsid w:val="000C5134"/>
    <w:rsid w:val="000F28FC"/>
    <w:rsid w:val="00106544"/>
    <w:rsid w:val="00110AE1"/>
    <w:rsid w:val="00126104"/>
    <w:rsid w:val="00136E0B"/>
    <w:rsid w:val="00137589"/>
    <w:rsid w:val="0014484E"/>
    <w:rsid w:val="00155857"/>
    <w:rsid w:val="00165893"/>
    <w:rsid w:val="001838B2"/>
    <w:rsid w:val="001B1A6B"/>
    <w:rsid w:val="001B5898"/>
    <w:rsid w:val="001B5DDB"/>
    <w:rsid w:val="001C3E0C"/>
    <w:rsid w:val="001E1A84"/>
    <w:rsid w:val="001F24FE"/>
    <w:rsid w:val="0020063F"/>
    <w:rsid w:val="002154B2"/>
    <w:rsid w:val="00231447"/>
    <w:rsid w:val="002370BF"/>
    <w:rsid w:val="00243EAF"/>
    <w:rsid w:val="00247E53"/>
    <w:rsid w:val="00252756"/>
    <w:rsid w:val="00261B8F"/>
    <w:rsid w:val="00275438"/>
    <w:rsid w:val="0027679E"/>
    <w:rsid w:val="002A6F8C"/>
    <w:rsid w:val="002A76C3"/>
    <w:rsid w:val="002A787B"/>
    <w:rsid w:val="002B24FD"/>
    <w:rsid w:val="002D72AC"/>
    <w:rsid w:val="002F1835"/>
    <w:rsid w:val="002F7161"/>
    <w:rsid w:val="002F7749"/>
    <w:rsid w:val="0031432C"/>
    <w:rsid w:val="0031634F"/>
    <w:rsid w:val="00321A65"/>
    <w:rsid w:val="00343A7F"/>
    <w:rsid w:val="0034493A"/>
    <w:rsid w:val="00350E96"/>
    <w:rsid w:val="00357BBE"/>
    <w:rsid w:val="0036675A"/>
    <w:rsid w:val="00375206"/>
    <w:rsid w:val="003B0C0E"/>
    <w:rsid w:val="003D0B4C"/>
    <w:rsid w:val="003E18ED"/>
    <w:rsid w:val="00426DFE"/>
    <w:rsid w:val="004562D7"/>
    <w:rsid w:val="00456811"/>
    <w:rsid w:val="004677E4"/>
    <w:rsid w:val="00476E13"/>
    <w:rsid w:val="00480CC5"/>
    <w:rsid w:val="00481CB7"/>
    <w:rsid w:val="00493B4E"/>
    <w:rsid w:val="004947AA"/>
    <w:rsid w:val="004B3A3C"/>
    <w:rsid w:val="004D3A69"/>
    <w:rsid w:val="004F4733"/>
    <w:rsid w:val="0050117B"/>
    <w:rsid w:val="005143A0"/>
    <w:rsid w:val="00522588"/>
    <w:rsid w:val="005445A1"/>
    <w:rsid w:val="005477B5"/>
    <w:rsid w:val="00557A77"/>
    <w:rsid w:val="00574477"/>
    <w:rsid w:val="00580008"/>
    <w:rsid w:val="00580F74"/>
    <w:rsid w:val="0059157F"/>
    <w:rsid w:val="0059198A"/>
    <w:rsid w:val="00592146"/>
    <w:rsid w:val="00592AD6"/>
    <w:rsid w:val="005B44AD"/>
    <w:rsid w:val="005B6BB2"/>
    <w:rsid w:val="005C19FE"/>
    <w:rsid w:val="005C66BF"/>
    <w:rsid w:val="005D5E07"/>
    <w:rsid w:val="005E6DAC"/>
    <w:rsid w:val="005F430F"/>
    <w:rsid w:val="006072A6"/>
    <w:rsid w:val="00641FC9"/>
    <w:rsid w:val="00651D9E"/>
    <w:rsid w:val="00657DEE"/>
    <w:rsid w:val="00672494"/>
    <w:rsid w:val="00677218"/>
    <w:rsid w:val="00686A39"/>
    <w:rsid w:val="006B2467"/>
    <w:rsid w:val="006B3CE5"/>
    <w:rsid w:val="006E069B"/>
    <w:rsid w:val="006E116A"/>
    <w:rsid w:val="006F3F2F"/>
    <w:rsid w:val="007061AB"/>
    <w:rsid w:val="0070651F"/>
    <w:rsid w:val="00716351"/>
    <w:rsid w:val="00735EFE"/>
    <w:rsid w:val="007370BF"/>
    <w:rsid w:val="0073773C"/>
    <w:rsid w:val="0075181B"/>
    <w:rsid w:val="00774FE2"/>
    <w:rsid w:val="0078509C"/>
    <w:rsid w:val="00795D59"/>
    <w:rsid w:val="007B3B00"/>
    <w:rsid w:val="007C2FD3"/>
    <w:rsid w:val="007D2333"/>
    <w:rsid w:val="007D27A1"/>
    <w:rsid w:val="007D41AF"/>
    <w:rsid w:val="007F7B68"/>
    <w:rsid w:val="0080608C"/>
    <w:rsid w:val="00822F64"/>
    <w:rsid w:val="00827891"/>
    <w:rsid w:val="00831973"/>
    <w:rsid w:val="00843AFD"/>
    <w:rsid w:val="008477F5"/>
    <w:rsid w:val="00854D52"/>
    <w:rsid w:val="008567BD"/>
    <w:rsid w:val="00860C88"/>
    <w:rsid w:val="008703D9"/>
    <w:rsid w:val="008813A5"/>
    <w:rsid w:val="00882ACA"/>
    <w:rsid w:val="00885CA0"/>
    <w:rsid w:val="00887441"/>
    <w:rsid w:val="008B6CF4"/>
    <w:rsid w:val="008C0C5A"/>
    <w:rsid w:val="008D23C4"/>
    <w:rsid w:val="008E7A21"/>
    <w:rsid w:val="008F71CF"/>
    <w:rsid w:val="00900A6C"/>
    <w:rsid w:val="00924B57"/>
    <w:rsid w:val="009341DF"/>
    <w:rsid w:val="00942FE3"/>
    <w:rsid w:val="00961AD6"/>
    <w:rsid w:val="0096592A"/>
    <w:rsid w:val="00975361"/>
    <w:rsid w:val="00975B91"/>
    <w:rsid w:val="00975D1C"/>
    <w:rsid w:val="009828A2"/>
    <w:rsid w:val="009D2EA0"/>
    <w:rsid w:val="009E0D35"/>
    <w:rsid w:val="009E2AF0"/>
    <w:rsid w:val="00A131E3"/>
    <w:rsid w:val="00A256FE"/>
    <w:rsid w:val="00A305B4"/>
    <w:rsid w:val="00A40E8B"/>
    <w:rsid w:val="00A4197E"/>
    <w:rsid w:val="00A45125"/>
    <w:rsid w:val="00A50183"/>
    <w:rsid w:val="00A513AE"/>
    <w:rsid w:val="00A51C36"/>
    <w:rsid w:val="00A61166"/>
    <w:rsid w:val="00A6136F"/>
    <w:rsid w:val="00A6273C"/>
    <w:rsid w:val="00A62BC0"/>
    <w:rsid w:val="00A705EA"/>
    <w:rsid w:val="00A87FD9"/>
    <w:rsid w:val="00AC2C4A"/>
    <w:rsid w:val="00AC2F07"/>
    <w:rsid w:val="00AD2CFB"/>
    <w:rsid w:val="00AD45C7"/>
    <w:rsid w:val="00AD5E46"/>
    <w:rsid w:val="00AE0A1E"/>
    <w:rsid w:val="00B01E89"/>
    <w:rsid w:val="00B03C2F"/>
    <w:rsid w:val="00B22088"/>
    <w:rsid w:val="00B445B1"/>
    <w:rsid w:val="00B46D5C"/>
    <w:rsid w:val="00B54E55"/>
    <w:rsid w:val="00B60B12"/>
    <w:rsid w:val="00B73E25"/>
    <w:rsid w:val="00B82C55"/>
    <w:rsid w:val="00B8744A"/>
    <w:rsid w:val="00B875F7"/>
    <w:rsid w:val="00B9420B"/>
    <w:rsid w:val="00BA157A"/>
    <w:rsid w:val="00BA417D"/>
    <w:rsid w:val="00BA54AE"/>
    <w:rsid w:val="00BA5937"/>
    <w:rsid w:val="00BB35A1"/>
    <w:rsid w:val="00BB45CA"/>
    <w:rsid w:val="00BB5C93"/>
    <w:rsid w:val="00BC0EDF"/>
    <w:rsid w:val="00BC1C40"/>
    <w:rsid w:val="00BC308A"/>
    <w:rsid w:val="00BD1A2E"/>
    <w:rsid w:val="00BD7259"/>
    <w:rsid w:val="00BE2CFB"/>
    <w:rsid w:val="00BE367D"/>
    <w:rsid w:val="00BE6486"/>
    <w:rsid w:val="00C06733"/>
    <w:rsid w:val="00C3339D"/>
    <w:rsid w:val="00C44A93"/>
    <w:rsid w:val="00C47BC9"/>
    <w:rsid w:val="00C63BDE"/>
    <w:rsid w:val="00C9779C"/>
    <w:rsid w:val="00CB7CFE"/>
    <w:rsid w:val="00CD36A8"/>
    <w:rsid w:val="00CE4E08"/>
    <w:rsid w:val="00D21A47"/>
    <w:rsid w:val="00D27E21"/>
    <w:rsid w:val="00D32333"/>
    <w:rsid w:val="00D3300E"/>
    <w:rsid w:val="00D64073"/>
    <w:rsid w:val="00D64E03"/>
    <w:rsid w:val="00D650F3"/>
    <w:rsid w:val="00D909AC"/>
    <w:rsid w:val="00D91402"/>
    <w:rsid w:val="00D926B3"/>
    <w:rsid w:val="00DB4B5C"/>
    <w:rsid w:val="00DC3B92"/>
    <w:rsid w:val="00DD5AF4"/>
    <w:rsid w:val="00DE2D9C"/>
    <w:rsid w:val="00DE3CC8"/>
    <w:rsid w:val="00DE721F"/>
    <w:rsid w:val="00DF042F"/>
    <w:rsid w:val="00DF2AF4"/>
    <w:rsid w:val="00E04713"/>
    <w:rsid w:val="00E10785"/>
    <w:rsid w:val="00E3579D"/>
    <w:rsid w:val="00E43863"/>
    <w:rsid w:val="00E5050D"/>
    <w:rsid w:val="00E52348"/>
    <w:rsid w:val="00E5539F"/>
    <w:rsid w:val="00E6779D"/>
    <w:rsid w:val="00EA1A65"/>
    <w:rsid w:val="00EB403A"/>
    <w:rsid w:val="00EC47DC"/>
    <w:rsid w:val="00EC5EEB"/>
    <w:rsid w:val="00ED208F"/>
    <w:rsid w:val="00EE4FE1"/>
    <w:rsid w:val="00EE736E"/>
    <w:rsid w:val="00EF21C0"/>
    <w:rsid w:val="00EF4818"/>
    <w:rsid w:val="00EF5BC4"/>
    <w:rsid w:val="00F0171C"/>
    <w:rsid w:val="00F126CF"/>
    <w:rsid w:val="00F12CDD"/>
    <w:rsid w:val="00F16175"/>
    <w:rsid w:val="00F16896"/>
    <w:rsid w:val="00F17F9D"/>
    <w:rsid w:val="00F219CA"/>
    <w:rsid w:val="00F2257D"/>
    <w:rsid w:val="00F42844"/>
    <w:rsid w:val="00F57FB7"/>
    <w:rsid w:val="00F9487F"/>
    <w:rsid w:val="00F96D8A"/>
    <w:rsid w:val="00FA1E14"/>
    <w:rsid w:val="00FA2997"/>
    <w:rsid w:val="00FA53D1"/>
    <w:rsid w:val="00FA592C"/>
    <w:rsid w:val="00FB03C9"/>
    <w:rsid w:val="00FE0398"/>
    <w:rsid w:val="00FF04F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FC302D"/>
  <w14:defaultImageDpi w14:val="300"/>
  <w15:chartTrackingRefBased/>
  <w15:docId w15:val="{4E0C4AFE-1833-4DAD-93EB-09E6C28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paragraph" w:styleId="Overskrift2">
    <w:name w:val="heading 2"/>
    <w:basedOn w:val="Normal"/>
    <w:link w:val="Overskrift2Tegn"/>
    <w:uiPriority w:val="9"/>
    <w:qFormat/>
    <w:rsid w:val="000A551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46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2Tegn">
    <w:name w:val="Overskrift 2 Tegn"/>
    <w:link w:val="Overskrift2"/>
    <w:uiPriority w:val="9"/>
    <w:rsid w:val="000A551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5512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3Tegn">
    <w:name w:val="Overskrift 3 Tegn"/>
    <w:link w:val="Overskrift3"/>
    <w:uiPriority w:val="9"/>
    <w:semiHidden/>
    <w:rsid w:val="00B46D5C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uiPriority w:val="99"/>
    <w:unhideWhenUsed/>
    <w:rsid w:val="00795D59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022FF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2FFE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022FFE"/>
    <w:rPr>
      <w:rFonts w:ascii="Times New Roman" w:eastAsia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2FF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22FFE"/>
    <w:rPr>
      <w:rFonts w:ascii="Times New Roman" w:eastAsia="Times New Roman" w:hAnsi="Times New Roman"/>
      <w:b/>
      <w:bCs/>
      <w:sz w:val="24"/>
      <w:szCs w:val="24"/>
    </w:rPr>
  </w:style>
  <w:style w:type="character" w:styleId="Fulgthyperkobling">
    <w:name w:val="FollowedHyperlink"/>
    <w:uiPriority w:val="99"/>
    <w:semiHidden/>
    <w:unhideWhenUsed/>
    <w:rsid w:val="00975D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2010-03-26-488" TargetMode="External"/><Relationship Id="rId18" Type="http://schemas.openxmlformats.org/officeDocument/2006/relationships/hyperlink" Target="https://www.lokalstyre.no/getfile.php/1991903.2046.expevbrqfv/Spesifikasjon+av+tegningsmaterial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NL/lov/2008-06-27-71/KAPITTEL_4-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NL/lov/2008-06-27-71/KAPITTEL_4-4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4" TargetMode="External"/><Relationship Id="rId20" Type="http://schemas.openxmlformats.org/officeDocument/2006/relationships/hyperlink" Target="https://lovdata.no/dokument/NL/lov/2008-06-27-71/KAPITTEL_4-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0-03-26-488" TargetMode="External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4D45-7CF8-4713-A950-B224F213E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B849-5FF5-4AE0-8574-9B584CEED62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d46d0055-f576-4208-b419-3641d63b1d5b"/>
    <ds:schemaRef ds:uri="http://purl.org/dc/elements/1.1/"/>
    <ds:schemaRef ds:uri="http://schemas.microsoft.com/office/2006/metadata/properties"/>
    <ds:schemaRef ds:uri="9437ddbf-d8d2-4d54-a8b9-f200d314b46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B720B8-A817-45F6-898C-FFB3E01CF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4B59B-B0D9-4E46-9786-1906FBC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9166</CharactersWithSpaces>
  <SharedDoc>false</SharedDoc>
  <HLinks>
    <vt:vector size="54" baseType="variant">
      <vt:variant>
        <vt:i4>4391014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8257635</vt:i4>
      </vt:variant>
      <vt:variant>
        <vt:i4>18</vt:i4>
      </vt:variant>
      <vt:variant>
        <vt:i4>0</vt:i4>
      </vt:variant>
      <vt:variant>
        <vt:i4>5</vt:i4>
      </vt:variant>
      <vt:variant>
        <vt:lpwstr>https://www.lokalstyre.no/getfile.php/1991903.2046.expevbrqfv/Spesifikasjon+av+tegningsmaterial</vt:lpwstr>
      </vt:variant>
      <vt:variant>
        <vt:lpwstr/>
      </vt:variant>
      <vt:variant>
        <vt:i4>4391014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KAPITTEL_2-2</vt:lpwstr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KAPITTEL_2-1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2015-06-10T17:43:00Z</cp:lastPrinted>
  <dcterms:created xsi:type="dcterms:W3CDTF">2020-07-13T11:43:00Z</dcterms:created>
  <dcterms:modified xsi:type="dcterms:W3CDTF">2020-07-13T11:43:00Z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