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407466" w:rsidRPr="00270A3C" w14:paraId="27D21C77" w14:textId="77777777" w:rsidTr="0083451C">
        <w:trPr>
          <w:trHeight w:val="1560"/>
        </w:trPr>
        <w:tc>
          <w:tcPr>
            <w:tcW w:w="4465" w:type="dxa"/>
          </w:tcPr>
          <w:p w14:paraId="2AD31F57" w14:textId="77777777" w:rsidR="00407466" w:rsidRPr="00270A3C" w:rsidRDefault="00407466" w:rsidP="0042183E">
            <w:pPr>
              <w:spacing w:after="120"/>
              <w:rPr>
                <w:sz w:val="22"/>
                <w:szCs w:val="22"/>
              </w:rPr>
            </w:pPr>
            <w:bookmarkStart w:id="0" w:name="_GoBack"/>
            <w:bookmarkEnd w:id="0"/>
            <w:r w:rsidRPr="00270A3C">
              <w:rPr>
                <w:sz w:val="22"/>
                <w:szCs w:val="22"/>
              </w:rPr>
              <w:t>Søknad sendes til:</w:t>
            </w:r>
          </w:p>
          <w:p w14:paraId="006611D8" w14:textId="77777777" w:rsidR="00407466" w:rsidRPr="00270A3C" w:rsidRDefault="00407466" w:rsidP="0042183E">
            <w:pPr>
              <w:pStyle w:val="Topptekst"/>
              <w:tabs>
                <w:tab w:val="clear" w:pos="4536"/>
                <w:tab w:val="clear" w:pos="9072"/>
              </w:tabs>
              <w:spacing w:before="120" w:after="40"/>
              <w:rPr>
                <w:sz w:val="22"/>
                <w:szCs w:val="22"/>
              </w:rPr>
            </w:pPr>
          </w:p>
          <w:p w14:paraId="66C738A6" w14:textId="77777777" w:rsidR="00407466" w:rsidRPr="00270A3C" w:rsidRDefault="00407466" w:rsidP="0042183E">
            <w:pPr>
              <w:pStyle w:val="Topptekst"/>
              <w:tabs>
                <w:tab w:val="clear" w:pos="4536"/>
                <w:tab w:val="clear" w:pos="9072"/>
              </w:tabs>
              <w:spacing w:before="120" w:after="40"/>
              <w:rPr>
                <w:sz w:val="22"/>
                <w:szCs w:val="22"/>
              </w:rPr>
            </w:pPr>
          </w:p>
          <w:p w14:paraId="03D52674" w14:textId="77777777" w:rsidR="00407466" w:rsidRPr="00270A3C" w:rsidRDefault="00407466" w:rsidP="0042183E">
            <w:pPr>
              <w:pStyle w:val="Topptekst"/>
              <w:tabs>
                <w:tab w:val="clear" w:pos="4536"/>
                <w:tab w:val="clear" w:pos="9072"/>
              </w:tabs>
              <w:spacing w:before="120" w:after="40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2330F274" w14:textId="2062CCC7" w:rsidR="00407466" w:rsidRPr="005C4B8B" w:rsidRDefault="00E259F2" w:rsidP="0042183E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w:drawing>
                <wp:inline distT="0" distB="0" distL="0" distR="0" wp14:anchorId="081518D7" wp14:editId="2CC51928">
                  <wp:extent cx="866775" cy="942975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9AD048" w14:textId="77777777" w:rsidR="00407466" w:rsidRDefault="00407466" w:rsidP="00407466">
      <w:pPr>
        <w:pStyle w:val="Mellom"/>
      </w:pPr>
    </w:p>
    <w:p w14:paraId="483525D5" w14:textId="77777777" w:rsidR="000C5F00" w:rsidRDefault="000C5F00" w:rsidP="000C5F97">
      <w:pPr>
        <w:pStyle w:val="Overskrift2"/>
        <w:jc w:val="center"/>
        <w:rPr>
          <w:rStyle w:val="Sterk"/>
          <w:b/>
          <w:sz w:val="28"/>
          <w:szCs w:val="28"/>
        </w:rPr>
      </w:pPr>
      <w:r w:rsidRPr="000C5F97">
        <w:rPr>
          <w:rStyle w:val="Sterk"/>
          <w:b/>
          <w:sz w:val="28"/>
          <w:szCs w:val="28"/>
        </w:rPr>
        <w:t>Definisjoner som ofte brukes:</w:t>
      </w:r>
    </w:p>
    <w:p w14:paraId="39F947C0" w14:textId="77777777" w:rsidR="000C5F97" w:rsidRPr="000C5F97" w:rsidRDefault="000C5F97" w:rsidP="000C5F97"/>
    <w:p w14:paraId="2B4275C1" w14:textId="77777777" w:rsidR="009A1B5A" w:rsidRDefault="000C5F00" w:rsidP="009A1B5A">
      <w:pPr>
        <w:pStyle w:val="Overskrift2"/>
        <w:tabs>
          <w:tab w:val="clear" w:pos="4536"/>
        </w:tabs>
        <w:rPr>
          <w:b w:val="0"/>
        </w:rPr>
      </w:pPr>
      <w:r>
        <w:rPr>
          <w:rStyle w:val="Sterk"/>
          <w:b/>
        </w:rPr>
        <w:t>Veranda:</w:t>
      </w:r>
      <w:r w:rsidRPr="000C5F00">
        <w:rPr>
          <w:b w:val="0"/>
        </w:rPr>
        <w:t xml:space="preserve"> </w:t>
      </w:r>
      <w:r w:rsidR="000C5F97">
        <w:rPr>
          <w:b w:val="0"/>
        </w:rPr>
        <w:tab/>
      </w:r>
      <w:r w:rsidRPr="000C5F00">
        <w:rPr>
          <w:b w:val="0"/>
        </w:rPr>
        <w:t xml:space="preserve">Åpen eller overbygd oppholdsplass som tilbygg til bolig. Kan også være lukket. </w:t>
      </w:r>
      <w:r w:rsidRPr="000C5F00">
        <w:rPr>
          <w:b w:val="0"/>
        </w:rPr>
        <w:br/>
      </w:r>
      <w:r>
        <w:rPr>
          <w:rStyle w:val="Sterk"/>
          <w:b/>
        </w:rPr>
        <w:t>Balkong:</w:t>
      </w:r>
      <w:r w:rsidRPr="000C5F00">
        <w:rPr>
          <w:b w:val="0"/>
        </w:rPr>
        <w:t xml:space="preserve"> </w:t>
      </w:r>
      <w:r w:rsidR="000C5F97">
        <w:rPr>
          <w:b w:val="0"/>
        </w:rPr>
        <w:tab/>
      </w:r>
      <w:r w:rsidRPr="000C5F00">
        <w:rPr>
          <w:b w:val="0"/>
        </w:rPr>
        <w:t xml:space="preserve">Åpen bygningsdel plassert </w:t>
      </w:r>
      <w:r w:rsidR="005B48AB">
        <w:rPr>
          <w:b w:val="0"/>
        </w:rPr>
        <w:t xml:space="preserve">foran </w:t>
      </w:r>
      <w:r w:rsidRPr="000C5F00">
        <w:rPr>
          <w:b w:val="0"/>
        </w:rPr>
        <w:t xml:space="preserve">dør, utkraget fra vegg, opphengt, </w:t>
      </w:r>
      <w:r w:rsidR="009A1B5A">
        <w:rPr>
          <w:b w:val="0"/>
        </w:rPr>
        <w:t xml:space="preserve">uten understøttelse, </w:t>
      </w:r>
    </w:p>
    <w:p w14:paraId="2FAC4142" w14:textId="77777777" w:rsidR="000064DE" w:rsidRDefault="009A1B5A" w:rsidP="009A1B5A">
      <w:pPr>
        <w:pStyle w:val="Overskrift2"/>
        <w:tabs>
          <w:tab w:val="clear" w:pos="4536"/>
        </w:tabs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="000C5F00" w:rsidRPr="000C5F00">
        <w:rPr>
          <w:b w:val="0"/>
        </w:rPr>
        <w:t xml:space="preserve">omgitt av et </w:t>
      </w:r>
      <w:r>
        <w:rPr>
          <w:b w:val="0"/>
        </w:rPr>
        <w:t>r</w:t>
      </w:r>
      <w:r w:rsidR="000C5F00" w:rsidRPr="000C5F00">
        <w:rPr>
          <w:b w:val="0"/>
        </w:rPr>
        <w:t>ekkverk. </w:t>
      </w:r>
      <w:r w:rsidR="00FD2113">
        <w:rPr>
          <w:b w:val="0"/>
        </w:rPr>
        <w:t>(Figuren øverst til høyre viser en balkong.)</w:t>
      </w:r>
    </w:p>
    <w:p w14:paraId="7E505A23" w14:textId="77777777" w:rsidR="00143919" w:rsidRDefault="00143919" w:rsidP="00143919">
      <w:pPr>
        <w:pStyle w:val="Overskrift2"/>
        <w:tabs>
          <w:tab w:val="clear" w:pos="4536"/>
        </w:tabs>
        <w:rPr>
          <w:b w:val="0"/>
        </w:rPr>
      </w:pPr>
      <w:r w:rsidRPr="000C5F00">
        <w:rPr>
          <w:rStyle w:val="Sterk"/>
          <w:b/>
        </w:rPr>
        <w:t>Terrasse</w:t>
      </w:r>
      <w:r>
        <w:rPr>
          <w:rStyle w:val="Sterk"/>
        </w:rPr>
        <w:t>:</w:t>
      </w:r>
      <w:r>
        <w:t xml:space="preserve"> </w:t>
      </w:r>
      <w:r>
        <w:tab/>
      </w:r>
      <w:r w:rsidRPr="000C5F00">
        <w:rPr>
          <w:b w:val="0"/>
        </w:rPr>
        <w:t xml:space="preserve">Planert avsats for uteopphold, med eller uten platting av ulikt materiale og med direkte </w:t>
      </w:r>
    </w:p>
    <w:p w14:paraId="6B9EF6C2" w14:textId="77777777" w:rsidR="00143919" w:rsidRPr="00891082" w:rsidRDefault="00143919" w:rsidP="00143919">
      <w:pPr>
        <w:rPr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 w:rsidRPr="00891082">
        <w:rPr>
          <w:sz w:val="22"/>
          <w:szCs w:val="22"/>
        </w:rPr>
        <w:t xml:space="preserve">atkomst fra terreng, ikke overbygd. </w:t>
      </w:r>
      <w:r w:rsidRPr="00891082">
        <w:rPr>
          <w:sz w:val="22"/>
          <w:szCs w:val="22"/>
        </w:rPr>
        <w:br/>
      </w:r>
    </w:p>
    <w:p w14:paraId="4C6D6F08" w14:textId="77777777" w:rsidR="00407466" w:rsidRDefault="004D35F8" w:rsidP="0023124F">
      <w:pPr>
        <w:pStyle w:val="Overskrift2"/>
        <w:tabs>
          <w:tab w:val="clear" w:pos="4536"/>
        </w:tabs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Hvilke verandaer, balkonger og terrasser</w:t>
      </w:r>
      <w:r w:rsidR="00407466" w:rsidRPr="00390EC6">
        <w:rPr>
          <w:sz w:val="28"/>
          <w:szCs w:val="28"/>
        </w:rPr>
        <w:t xml:space="preserve"> er </w:t>
      </w:r>
      <w:r w:rsidR="00B84A3D">
        <w:rPr>
          <w:sz w:val="28"/>
          <w:szCs w:val="28"/>
        </w:rPr>
        <w:t>unntatt fra søknadsplikt</w:t>
      </w:r>
      <w:r w:rsidR="00B84A3D" w:rsidRPr="00390EC6">
        <w:rPr>
          <w:sz w:val="28"/>
          <w:szCs w:val="28"/>
        </w:rPr>
        <w:t xml:space="preserve"> </w:t>
      </w:r>
      <w:r w:rsidR="00B84A3D">
        <w:rPr>
          <w:sz w:val="28"/>
          <w:szCs w:val="28"/>
        </w:rPr>
        <w:t xml:space="preserve">og hvilke er </w:t>
      </w:r>
      <w:r w:rsidR="00407466" w:rsidRPr="00390EC6">
        <w:rPr>
          <w:sz w:val="28"/>
          <w:szCs w:val="28"/>
        </w:rPr>
        <w:t>søknadspliktig</w:t>
      </w:r>
      <w:r w:rsidR="00B84A3D">
        <w:rPr>
          <w:sz w:val="28"/>
          <w:szCs w:val="28"/>
        </w:rPr>
        <w:t>e</w:t>
      </w:r>
      <w:r w:rsidR="00407466" w:rsidRPr="00390EC6">
        <w:rPr>
          <w:sz w:val="28"/>
          <w:szCs w:val="28"/>
        </w:rPr>
        <w:t>?</w:t>
      </w:r>
    </w:p>
    <w:p w14:paraId="1D4957CE" w14:textId="77777777" w:rsidR="00084839" w:rsidRPr="00F97F12" w:rsidRDefault="00084839" w:rsidP="00084839">
      <w:pPr>
        <w:pStyle w:val="Boksoverskrift"/>
        <w:tabs>
          <w:tab w:val="clear" w:pos="4253"/>
        </w:tabs>
        <w:spacing w:before="120" w:after="120"/>
        <w:rPr>
          <w:b w:val="0"/>
          <w:color w:val="000000"/>
          <w:sz w:val="22"/>
          <w:szCs w:val="22"/>
        </w:rPr>
      </w:pPr>
      <w:r w:rsidRPr="00F97F12">
        <w:rPr>
          <w:b w:val="0"/>
          <w:color w:val="000000"/>
          <w:sz w:val="22"/>
          <w:szCs w:val="22"/>
        </w:rPr>
        <w:t xml:space="preserve">Når du skal bygge </w:t>
      </w:r>
      <w:r>
        <w:rPr>
          <w:b w:val="0"/>
          <w:color w:val="000000"/>
          <w:sz w:val="22"/>
          <w:szCs w:val="22"/>
        </w:rPr>
        <w:t xml:space="preserve">terrasse eller veranda </w:t>
      </w:r>
      <w:r w:rsidRPr="00F97F12">
        <w:rPr>
          <w:b w:val="0"/>
          <w:color w:val="000000"/>
          <w:sz w:val="22"/>
          <w:szCs w:val="22"/>
        </w:rPr>
        <w:t xml:space="preserve">er det tre ulike kategorier som er aktuelle. Avhengig av </w:t>
      </w:r>
      <w:r>
        <w:rPr>
          <w:b w:val="0"/>
          <w:color w:val="000000"/>
          <w:sz w:val="22"/>
          <w:szCs w:val="22"/>
        </w:rPr>
        <w:t>terrassens</w:t>
      </w:r>
      <w:r w:rsidR="00FB19F8">
        <w:rPr>
          <w:b w:val="0"/>
          <w:color w:val="000000"/>
          <w:sz w:val="22"/>
          <w:szCs w:val="22"/>
        </w:rPr>
        <w:t xml:space="preserve"> eller</w:t>
      </w:r>
      <w:r>
        <w:rPr>
          <w:b w:val="0"/>
          <w:color w:val="000000"/>
          <w:sz w:val="22"/>
          <w:szCs w:val="22"/>
        </w:rPr>
        <w:t xml:space="preserve"> verandaens</w:t>
      </w:r>
      <w:r w:rsidRPr="00F97F12">
        <w:rPr>
          <w:b w:val="0"/>
          <w:color w:val="000000"/>
          <w:sz w:val="22"/>
          <w:szCs w:val="22"/>
        </w:rPr>
        <w:t xml:space="preserve"> størrelse</w:t>
      </w:r>
      <w:r>
        <w:rPr>
          <w:b w:val="0"/>
          <w:color w:val="000000"/>
          <w:sz w:val="22"/>
          <w:szCs w:val="22"/>
        </w:rPr>
        <w:t>, dens høyde over terreng og avstand til eiendomsgrense,</w:t>
      </w:r>
      <w:r w:rsidRPr="00F97F12">
        <w:rPr>
          <w:b w:val="0"/>
          <w:color w:val="000000"/>
          <w:sz w:val="22"/>
          <w:szCs w:val="22"/>
        </w:rPr>
        <w:t xml:space="preserve"> kan det være at du</w:t>
      </w:r>
      <w:r w:rsidR="006A3F41">
        <w:rPr>
          <w:b w:val="0"/>
          <w:color w:val="000000"/>
          <w:sz w:val="22"/>
          <w:szCs w:val="22"/>
        </w:rPr>
        <w:t>;</w:t>
      </w:r>
      <w:r w:rsidRPr="00F97F12">
        <w:rPr>
          <w:b w:val="0"/>
          <w:color w:val="000000"/>
          <w:sz w:val="22"/>
          <w:szCs w:val="22"/>
        </w:rPr>
        <w:t xml:space="preserve"> </w:t>
      </w:r>
    </w:p>
    <w:p w14:paraId="21BA41C5" w14:textId="77777777" w:rsidR="00084839" w:rsidRPr="00F97F12" w:rsidRDefault="00FB19F8" w:rsidP="00084839">
      <w:pPr>
        <w:pStyle w:val="Boksoverskrift"/>
        <w:widowControl/>
        <w:numPr>
          <w:ilvl w:val="0"/>
          <w:numId w:val="10"/>
        </w:numPr>
        <w:tabs>
          <w:tab w:val="clear" w:pos="4253"/>
        </w:tabs>
        <w:spacing w:before="0" w:after="0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K</w:t>
      </w:r>
      <w:r w:rsidR="00084839" w:rsidRPr="00F97F12">
        <w:rPr>
          <w:b w:val="0"/>
          <w:color w:val="000000"/>
          <w:sz w:val="22"/>
          <w:szCs w:val="22"/>
        </w:rPr>
        <w:t>an bygge uten å søke (altså ikke søknadspliktig)</w:t>
      </w:r>
      <w:r w:rsidR="006A3F41">
        <w:rPr>
          <w:b w:val="0"/>
          <w:color w:val="000000"/>
          <w:sz w:val="22"/>
          <w:szCs w:val="22"/>
        </w:rPr>
        <w:t>.</w:t>
      </w:r>
    </w:p>
    <w:p w14:paraId="0179E46F" w14:textId="77777777" w:rsidR="00084839" w:rsidRPr="00F97F12" w:rsidRDefault="00FB19F8" w:rsidP="00084839">
      <w:pPr>
        <w:pStyle w:val="Boksoverskrift"/>
        <w:widowControl/>
        <w:numPr>
          <w:ilvl w:val="0"/>
          <w:numId w:val="10"/>
        </w:numPr>
        <w:tabs>
          <w:tab w:val="clear" w:pos="4253"/>
        </w:tabs>
        <w:spacing w:before="0" w:after="0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M</w:t>
      </w:r>
      <w:r w:rsidR="00084839" w:rsidRPr="00F97F12">
        <w:rPr>
          <w:b w:val="0"/>
          <w:color w:val="000000"/>
          <w:sz w:val="22"/>
          <w:szCs w:val="22"/>
        </w:rPr>
        <w:t xml:space="preserve">å søke, men kan som </w:t>
      </w:r>
      <w:hyperlink r:id="rId12" w:anchor="%C2%A723-2" w:history="1">
        <w:r w:rsidR="00084839" w:rsidRPr="00F97F12">
          <w:rPr>
            <w:rStyle w:val="Hyperkobling"/>
            <w:b w:val="0"/>
            <w:color w:val="000000"/>
            <w:sz w:val="22"/>
            <w:szCs w:val="22"/>
          </w:rPr>
          <w:t>tiltakshaver</w:t>
        </w:r>
      </w:hyperlink>
      <w:r w:rsidR="00084839" w:rsidRPr="00F97F12">
        <w:rPr>
          <w:b w:val="0"/>
          <w:color w:val="000000"/>
          <w:sz w:val="22"/>
          <w:szCs w:val="22"/>
        </w:rPr>
        <w:t xml:space="preserve"> (tiltakshaver = byggherre / du som skal bygge)</w:t>
      </w:r>
      <w:r w:rsidR="00084839" w:rsidRPr="00F97F12">
        <w:rPr>
          <w:color w:val="000000"/>
          <w:sz w:val="22"/>
          <w:szCs w:val="22"/>
        </w:rPr>
        <w:t xml:space="preserve"> </w:t>
      </w:r>
      <w:r w:rsidR="00084839" w:rsidRPr="00F97F12">
        <w:rPr>
          <w:b w:val="0"/>
          <w:color w:val="000000"/>
          <w:sz w:val="22"/>
          <w:szCs w:val="22"/>
        </w:rPr>
        <w:t>selv være ansvarlig for søknaden og byggearbeidene</w:t>
      </w:r>
      <w:r w:rsidR="006A3F41">
        <w:rPr>
          <w:b w:val="0"/>
          <w:color w:val="000000"/>
          <w:sz w:val="22"/>
          <w:szCs w:val="22"/>
        </w:rPr>
        <w:t>.</w:t>
      </w:r>
    </w:p>
    <w:p w14:paraId="3C3D1CD7" w14:textId="77777777" w:rsidR="00577958" w:rsidRPr="00783A62" w:rsidRDefault="00577958" w:rsidP="00F66405">
      <w:pPr>
        <w:pStyle w:val="Boksoverskrift"/>
        <w:widowControl/>
        <w:numPr>
          <w:ilvl w:val="0"/>
          <w:numId w:val="10"/>
        </w:numPr>
        <w:tabs>
          <w:tab w:val="clear" w:pos="4253"/>
        </w:tabs>
        <w:spacing w:before="0" w:after="120"/>
        <w:ind w:right="-142"/>
        <w:rPr>
          <w:b w:val="0"/>
          <w:color w:val="000000"/>
          <w:sz w:val="22"/>
          <w:szCs w:val="22"/>
        </w:rPr>
      </w:pPr>
      <w:r w:rsidRPr="00783A62">
        <w:rPr>
          <w:b w:val="0"/>
          <w:color w:val="000000"/>
          <w:sz w:val="22"/>
          <w:szCs w:val="22"/>
        </w:rPr>
        <w:t xml:space="preserve">Må søke og søknaden må innsendes av foretak som påtar seg ansvar som </w:t>
      </w:r>
      <w:hyperlink r:id="rId13" w:anchor="%C2%A712-2" w:history="1">
        <w:r w:rsidRPr="00783A62">
          <w:rPr>
            <w:rStyle w:val="Hyperkobling"/>
            <w:b w:val="0"/>
            <w:color w:val="000000"/>
            <w:sz w:val="22"/>
            <w:szCs w:val="22"/>
          </w:rPr>
          <w:t>ansvarlig søker</w:t>
        </w:r>
      </w:hyperlink>
      <w:r w:rsidRPr="00783A62">
        <w:rPr>
          <w:b w:val="0"/>
          <w:color w:val="000000"/>
          <w:sz w:val="22"/>
          <w:szCs w:val="22"/>
        </w:rPr>
        <w:t xml:space="preserve">, eventuelt av tiltakshaver med ansvarsrett som </w:t>
      </w:r>
      <w:hyperlink r:id="rId14" w:anchor="%C2%A76-8" w:history="1">
        <w:r w:rsidRPr="00783A62">
          <w:rPr>
            <w:rStyle w:val="Hyperkobling"/>
            <w:b w:val="0"/>
            <w:color w:val="000000"/>
            <w:sz w:val="22"/>
            <w:szCs w:val="22"/>
          </w:rPr>
          <w:t>selvbygger etter byggesaksforskriften (SAK10) § 6-8</w:t>
        </w:r>
      </w:hyperlink>
      <w:r w:rsidRPr="00783A62">
        <w:rPr>
          <w:b w:val="0"/>
          <w:color w:val="000000"/>
          <w:sz w:val="22"/>
          <w:szCs w:val="22"/>
        </w:rPr>
        <w:t xml:space="preserve">. Prosjektering og utførelse må utføres av foretak som påtar seg ansvar som henholdsvis </w:t>
      </w:r>
      <w:hyperlink r:id="rId15" w:anchor="%C2%A712-3" w:history="1">
        <w:r w:rsidRPr="00783A62">
          <w:rPr>
            <w:rStyle w:val="Hyperkobling"/>
            <w:b w:val="0"/>
            <w:color w:val="000000"/>
            <w:sz w:val="22"/>
            <w:szCs w:val="22"/>
          </w:rPr>
          <w:t>ansvarlig prosjekterende</w:t>
        </w:r>
      </w:hyperlink>
      <w:r w:rsidRPr="00783A62">
        <w:rPr>
          <w:b w:val="0"/>
          <w:color w:val="000000"/>
          <w:sz w:val="22"/>
          <w:szCs w:val="22"/>
        </w:rPr>
        <w:t xml:space="preserve"> og </w:t>
      </w:r>
      <w:hyperlink r:id="rId16" w:anchor="%C2%A712-4" w:history="1">
        <w:r w:rsidRPr="00783A62">
          <w:rPr>
            <w:rStyle w:val="Hyperkobling"/>
            <w:b w:val="0"/>
            <w:color w:val="000000"/>
            <w:sz w:val="22"/>
            <w:szCs w:val="22"/>
          </w:rPr>
          <w:t>ansvarlig utførende</w:t>
        </w:r>
      </w:hyperlink>
      <w:r w:rsidRPr="00783A62">
        <w:rPr>
          <w:b w:val="0"/>
          <w:color w:val="000000"/>
          <w:sz w:val="22"/>
          <w:szCs w:val="22"/>
        </w:rPr>
        <w:t xml:space="preserve">, eventuelt selvbygger med ansvarsrett for dette. Eventuell kontroll må utføres av </w:t>
      </w:r>
      <w:hyperlink r:id="rId17" w:anchor="%C2%A712-5" w:history="1">
        <w:r w:rsidRPr="00783A62">
          <w:rPr>
            <w:rStyle w:val="Hyperkobling"/>
            <w:b w:val="0"/>
            <w:color w:val="000000"/>
            <w:sz w:val="22"/>
            <w:szCs w:val="22"/>
          </w:rPr>
          <w:t>foretak som påtar seg ansvar for kontroll</w:t>
        </w:r>
      </w:hyperlink>
      <w:r w:rsidRPr="00783A62">
        <w:rPr>
          <w:b w:val="0"/>
          <w:color w:val="000000"/>
          <w:sz w:val="22"/>
          <w:szCs w:val="22"/>
        </w:rPr>
        <w:t xml:space="preserve">. Alle foretak som påtar seg ansvar må tilfredsstille krav til kvalitetssikring jf </w:t>
      </w:r>
      <w:hyperlink r:id="rId18" w:anchor="KAPITTEL_3-2" w:history="1">
        <w:r w:rsidRPr="00783A62">
          <w:rPr>
            <w:rStyle w:val="Hyperkobling"/>
            <w:b w:val="0"/>
            <w:color w:val="000000"/>
            <w:sz w:val="22"/>
            <w:szCs w:val="22"/>
          </w:rPr>
          <w:t>SAK10 kapittel 10</w:t>
        </w:r>
      </w:hyperlink>
      <w:r w:rsidRPr="00783A62">
        <w:rPr>
          <w:b w:val="0"/>
          <w:color w:val="000000"/>
          <w:sz w:val="22"/>
          <w:szCs w:val="22"/>
        </w:rPr>
        <w:t xml:space="preserve"> og krav til utdanning og praksis jf </w:t>
      </w:r>
      <w:hyperlink r:id="rId19" w:anchor="KAPITTEL_3-3" w:history="1">
        <w:r w:rsidRPr="00783A62">
          <w:rPr>
            <w:rStyle w:val="Hyperkobling"/>
            <w:b w:val="0"/>
            <w:color w:val="000000"/>
            <w:sz w:val="22"/>
            <w:szCs w:val="22"/>
          </w:rPr>
          <w:t>SAK10 kapittel 11</w:t>
        </w:r>
      </w:hyperlink>
      <w:r w:rsidRPr="00783A62">
        <w:rPr>
          <w:b w:val="0"/>
          <w:color w:val="000000"/>
          <w:sz w:val="22"/>
          <w:szCs w:val="22"/>
        </w:rPr>
        <w:t xml:space="preserve">. </w:t>
      </w:r>
    </w:p>
    <w:p w14:paraId="0F882586" w14:textId="77777777" w:rsidR="00A874B1" w:rsidRDefault="00084839" w:rsidP="00084839">
      <w:pPr>
        <w:pStyle w:val="Boksoverskrift"/>
        <w:tabs>
          <w:tab w:val="clear" w:pos="4253"/>
        </w:tabs>
        <w:spacing w:before="0" w:after="120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For balkong er det kun </w:t>
      </w:r>
      <w:r w:rsidR="00C86F05">
        <w:rPr>
          <w:b w:val="0"/>
          <w:color w:val="000000"/>
          <w:sz w:val="22"/>
          <w:szCs w:val="22"/>
        </w:rPr>
        <w:t>kategori</w:t>
      </w:r>
      <w:r w:rsidR="004B3BC5">
        <w:rPr>
          <w:b w:val="0"/>
          <w:color w:val="000000"/>
          <w:sz w:val="22"/>
          <w:szCs w:val="22"/>
        </w:rPr>
        <w:t xml:space="preserve"> tre</w:t>
      </w:r>
      <w:r>
        <w:rPr>
          <w:b w:val="0"/>
          <w:color w:val="000000"/>
          <w:sz w:val="22"/>
          <w:szCs w:val="22"/>
        </w:rPr>
        <w:t xml:space="preserve"> som er aktuell. </w:t>
      </w:r>
    </w:p>
    <w:p w14:paraId="75143435" w14:textId="77777777" w:rsidR="00084839" w:rsidRPr="00605221" w:rsidRDefault="00084839" w:rsidP="00084839">
      <w:pPr>
        <w:pStyle w:val="Boksoverskrift"/>
        <w:tabs>
          <w:tab w:val="clear" w:pos="4253"/>
        </w:tabs>
        <w:spacing w:before="0" w:after="120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Her er</w:t>
      </w:r>
      <w:r w:rsidRPr="00F97F12">
        <w:rPr>
          <w:b w:val="0"/>
          <w:color w:val="000000"/>
          <w:sz w:val="22"/>
          <w:szCs w:val="22"/>
        </w:rPr>
        <w:t xml:space="preserve"> tre tabeller med mer informasjon om </w:t>
      </w:r>
      <w:r>
        <w:rPr>
          <w:b w:val="0"/>
          <w:color w:val="000000"/>
          <w:sz w:val="22"/>
          <w:szCs w:val="22"/>
        </w:rPr>
        <w:t>de</w:t>
      </w:r>
      <w:r w:rsidRPr="00F97F12">
        <w:rPr>
          <w:b w:val="0"/>
          <w:color w:val="000000"/>
          <w:sz w:val="22"/>
          <w:szCs w:val="22"/>
        </w:rPr>
        <w:t xml:space="preserve"> ulike kategoriene:  </w:t>
      </w:r>
    </w:p>
    <w:tbl>
      <w:tblPr>
        <w:tblW w:w="94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32"/>
        <w:gridCol w:w="6095"/>
      </w:tblGrid>
      <w:tr w:rsidR="004D35F8" w:rsidRPr="002E103F" w14:paraId="2F98A87F" w14:textId="77777777" w:rsidTr="00357E2B">
        <w:trPr>
          <w:trHeight w:val="495"/>
        </w:trPr>
        <w:tc>
          <w:tcPr>
            <w:tcW w:w="9427" w:type="dxa"/>
            <w:gridSpan w:val="2"/>
          </w:tcPr>
          <w:p w14:paraId="2323CDBE" w14:textId="77777777" w:rsidR="004D35F8" w:rsidRPr="00B57844" w:rsidRDefault="00C86F05" w:rsidP="00C86F05">
            <w:pPr>
              <w:numPr>
                <w:ilvl w:val="0"/>
                <w:numId w:val="11"/>
              </w:numPr>
              <w:spacing w:before="80"/>
              <w:rPr>
                <w:color w:val="000000"/>
                <w:sz w:val="22"/>
                <w:szCs w:val="22"/>
              </w:rPr>
            </w:pPr>
            <w:r w:rsidRPr="00B57844">
              <w:rPr>
                <w:b/>
                <w:color w:val="000000"/>
                <w:sz w:val="22"/>
                <w:szCs w:val="22"/>
              </w:rPr>
              <w:t xml:space="preserve">Ikke søknadspliktig etter </w:t>
            </w:r>
            <w:hyperlink r:id="rId20" w:anchor="%C2%A720-5" w:history="1">
              <w:r>
                <w:rPr>
                  <w:rStyle w:val="Hyperkobling"/>
                  <w:b/>
                  <w:color w:val="000000"/>
                  <w:sz w:val="22"/>
                  <w:szCs w:val="22"/>
                </w:rPr>
                <w:t>plan- og bygningsloven</w:t>
              </w:r>
              <w:r w:rsidRPr="00B57844">
                <w:rPr>
                  <w:rStyle w:val="Hyperkobling"/>
                  <w:b/>
                  <w:color w:val="000000"/>
                  <w:sz w:val="22"/>
                  <w:szCs w:val="22"/>
                </w:rPr>
                <w:t xml:space="preserve"> § 20-5</w:t>
              </w:r>
            </w:hyperlink>
            <w:r w:rsidRPr="00B57844">
              <w:rPr>
                <w:b/>
                <w:color w:val="000000"/>
                <w:sz w:val="22"/>
                <w:szCs w:val="22"/>
              </w:rPr>
              <w:t xml:space="preserve"> og </w:t>
            </w:r>
            <w:hyperlink r:id="rId21" w:anchor="%C2%A74-1" w:history="1">
              <w:r>
                <w:rPr>
                  <w:rStyle w:val="Hyperkobling"/>
                  <w:b/>
                  <w:color w:val="000000"/>
                  <w:sz w:val="22"/>
                  <w:szCs w:val="22"/>
                </w:rPr>
                <w:t>SAK10</w:t>
              </w:r>
              <w:r w:rsidRPr="00B57844">
                <w:rPr>
                  <w:rStyle w:val="Hyperkobling"/>
                  <w:b/>
                  <w:color w:val="000000"/>
                  <w:sz w:val="22"/>
                  <w:szCs w:val="22"/>
                </w:rPr>
                <w:t xml:space="preserve"> § 4-1</w:t>
              </w:r>
            </w:hyperlink>
            <w:r w:rsidRPr="00B57844">
              <w:rPr>
                <w:b/>
                <w:color w:val="000000"/>
                <w:sz w:val="22"/>
                <w:szCs w:val="22"/>
              </w:rPr>
              <w:t>:</w:t>
            </w:r>
          </w:p>
        </w:tc>
      </w:tr>
      <w:tr w:rsidR="003B086E" w:rsidRPr="002E103F" w14:paraId="71E0FF35" w14:textId="77777777" w:rsidTr="00F81A76">
        <w:trPr>
          <w:trHeight w:val="467"/>
        </w:trPr>
        <w:tc>
          <w:tcPr>
            <w:tcW w:w="3332" w:type="dxa"/>
          </w:tcPr>
          <w:p w14:paraId="0E84EC01" w14:textId="77777777" w:rsidR="003B086E" w:rsidRPr="004B1DFE" w:rsidRDefault="003B086E" w:rsidP="00CE78C5">
            <w:pPr>
              <w:pStyle w:val="Blokktekst"/>
              <w:spacing w:before="0"/>
              <w:ind w:left="0"/>
              <w:rPr>
                <w:color w:val="000000"/>
                <w:sz w:val="22"/>
                <w:szCs w:val="22"/>
              </w:rPr>
            </w:pPr>
            <w:r w:rsidRPr="004B1DFE">
              <w:rPr>
                <w:color w:val="000000"/>
                <w:sz w:val="22"/>
                <w:szCs w:val="22"/>
              </w:rPr>
              <w:t xml:space="preserve">Hvilke </w:t>
            </w:r>
            <w:r w:rsidR="00CE78C5" w:rsidRPr="004B1DFE">
              <w:rPr>
                <w:color w:val="000000"/>
                <w:sz w:val="22"/>
                <w:szCs w:val="22"/>
              </w:rPr>
              <w:t>tiltak</w:t>
            </w:r>
            <w:r w:rsidRPr="004B1DFE">
              <w:rPr>
                <w:color w:val="000000"/>
                <w:sz w:val="22"/>
                <w:szCs w:val="22"/>
              </w:rPr>
              <w:t xml:space="preserve"> gjelder dette for?</w:t>
            </w:r>
          </w:p>
        </w:tc>
        <w:tc>
          <w:tcPr>
            <w:tcW w:w="6095" w:type="dxa"/>
          </w:tcPr>
          <w:p w14:paraId="1C5E8A01" w14:textId="77777777" w:rsidR="003B086E" w:rsidRPr="004B1DFE" w:rsidRDefault="003B086E" w:rsidP="004B1DFE">
            <w:pPr>
              <w:spacing w:after="120"/>
              <w:rPr>
                <w:b/>
                <w:color w:val="000000"/>
                <w:sz w:val="22"/>
                <w:szCs w:val="22"/>
              </w:rPr>
            </w:pPr>
            <w:r w:rsidRPr="004B1DFE">
              <w:rPr>
                <w:b/>
                <w:color w:val="000000"/>
                <w:sz w:val="22"/>
                <w:szCs w:val="22"/>
              </w:rPr>
              <w:t>Hvem er ansvarlig for hva?</w:t>
            </w:r>
          </w:p>
        </w:tc>
      </w:tr>
      <w:tr w:rsidR="003B086E" w:rsidRPr="002E103F" w14:paraId="4541AFB8" w14:textId="77777777" w:rsidTr="00891082">
        <w:trPr>
          <w:trHeight w:val="430"/>
        </w:trPr>
        <w:tc>
          <w:tcPr>
            <w:tcW w:w="3332" w:type="dxa"/>
          </w:tcPr>
          <w:p w14:paraId="5FAB92F5" w14:textId="77777777" w:rsidR="003B086E" w:rsidRPr="00AE4605" w:rsidRDefault="003B086E" w:rsidP="0005071D">
            <w:pPr>
              <w:widowControl w:val="0"/>
              <w:spacing w:before="120" w:after="120"/>
              <w:ind w:left="1"/>
              <w:rPr>
                <w:b/>
                <w:color w:val="000000"/>
                <w:sz w:val="22"/>
                <w:szCs w:val="22"/>
              </w:rPr>
            </w:pPr>
            <w:r w:rsidRPr="00AE4605">
              <w:rPr>
                <w:b/>
                <w:sz w:val="22"/>
                <w:szCs w:val="22"/>
              </w:rPr>
              <w:t xml:space="preserve">Terrasse med høyde inntil 0,5 m over </w:t>
            </w:r>
            <w:r w:rsidR="0005071D">
              <w:rPr>
                <w:b/>
                <w:sz w:val="22"/>
                <w:szCs w:val="22"/>
              </w:rPr>
              <w:t>ferdig</w:t>
            </w:r>
            <w:r w:rsidRPr="00AE4605">
              <w:rPr>
                <w:b/>
                <w:sz w:val="22"/>
                <w:szCs w:val="22"/>
              </w:rPr>
              <w:t xml:space="preserve"> planert terreng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095" w:type="dxa"/>
          </w:tcPr>
          <w:p w14:paraId="5431A0D6" w14:textId="77777777" w:rsidR="006957F1" w:rsidRDefault="003B086E" w:rsidP="006957F1">
            <w:pPr>
              <w:pStyle w:val="Blokktekst"/>
              <w:spacing w:after="120"/>
              <w:rPr>
                <w:b w:val="0"/>
                <w:sz w:val="22"/>
                <w:szCs w:val="22"/>
              </w:rPr>
            </w:pPr>
            <w:r w:rsidRPr="00AE4605">
              <w:rPr>
                <w:b w:val="0"/>
                <w:sz w:val="22"/>
                <w:szCs w:val="22"/>
              </w:rPr>
              <w:t>En terrasse</w:t>
            </w:r>
            <w:r>
              <w:rPr>
                <w:b w:val="0"/>
                <w:sz w:val="22"/>
                <w:szCs w:val="22"/>
              </w:rPr>
              <w:t xml:space="preserve">, et utegulv, en platting </w:t>
            </w:r>
            <w:r w:rsidRPr="00AE4605">
              <w:rPr>
                <w:b w:val="0"/>
                <w:sz w:val="22"/>
                <w:szCs w:val="22"/>
              </w:rPr>
              <w:t xml:space="preserve">med denne høyden er ikke søknadspliktig. Den er ikke å regne som et </w:t>
            </w:r>
            <w:r w:rsidRPr="00BE265C">
              <w:rPr>
                <w:b w:val="0"/>
                <w:color w:val="000000"/>
                <w:sz w:val="22"/>
                <w:szCs w:val="22"/>
              </w:rPr>
              <w:t>tiltak (tiltak = det du skal bygge)</w:t>
            </w:r>
            <w:r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Pr="00AE4605">
              <w:rPr>
                <w:b w:val="0"/>
                <w:sz w:val="22"/>
                <w:szCs w:val="22"/>
              </w:rPr>
              <w:t xml:space="preserve">etter </w:t>
            </w:r>
            <w:hyperlink r:id="rId22" w:anchor="%C2%A720-1" w:history="1">
              <w:r w:rsidRPr="006A3F41">
                <w:rPr>
                  <w:rStyle w:val="Hyperkobling"/>
                  <w:b w:val="0"/>
                  <w:color w:val="auto"/>
                  <w:sz w:val="22"/>
                  <w:szCs w:val="22"/>
                </w:rPr>
                <w:t>plan og bygningsloven (pbl) § 20-1</w:t>
              </w:r>
            </w:hyperlink>
            <w:r w:rsidRPr="006A3F41">
              <w:rPr>
                <w:b w:val="0"/>
                <w:sz w:val="22"/>
                <w:szCs w:val="22"/>
              </w:rPr>
              <w:t xml:space="preserve">. Reglene om avstand til nabogrense etter </w:t>
            </w:r>
            <w:hyperlink r:id="rId23" w:anchor="%C2%A729-4" w:history="1">
              <w:r w:rsidRPr="006A3F41">
                <w:rPr>
                  <w:rStyle w:val="Hyperkobling"/>
                  <w:b w:val="0"/>
                  <w:color w:val="auto"/>
                  <w:sz w:val="22"/>
                  <w:szCs w:val="22"/>
                </w:rPr>
                <w:t>pbl § 29-4</w:t>
              </w:r>
            </w:hyperlink>
            <w:r w:rsidRPr="006A3F41">
              <w:rPr>
                <w:b w:val="0"/>
                <w:sz w:val="22"/>
                <w:szCs w:val="22"/>
              </w:rPr>
              <w:t xml:space="preserve"> gjelder derfor heller ikke. </w:t>
            </w:r>
            <w:hyperlink r:id="rId24" w:history="1">
              <w:r w:rsidRPr="006A3F41">
                <w:rPr>
                  <w:rStyle w:val="Hyperkobling"/>
                  <w:b w:val="0"/>
                  <w:color w:val="auto"/>
                  <w:sz w:val="22"/>
                  <w:szCs w:val="22"/>
                </w:rPr>
                <w:t xml:space="preserve">Direktoratet for </w:t>
              </w:r>
              <w:r w:rsidR="00430723">
                <w:rPr>
                  <w:rStyle w:val="Hyperkobling"/>
                  <w:b w:val="0"/>
                  <w:color w:val="auto"/>
                  <w:sz w:val="22"/>
                  <w:szCs w:val="22"/>
                </w:rPr>
                <w:t>b</w:t>
              </w:r>
              <w:r w:rsidRPr="006A3F41">
                <w:rPr>
                  <w:rStyle w:val="Hyperkobling"/>
                  <w:b w:val="0"/>
                  <w:color w:val="auto"/>
                  <w:sz w:val="22"/>
                  <w:szCs w:val="22"/>
                </w:rPr>
                <w:t>yggkvalitet</w:t>
              </w:r>
            </w:hyperlink>
            <w:r w:rsidRPr="006A3F41">
              <w:rPr>
                <w:b w:val="0"/>
                <w:sz w:val="22"/>
                <w:szCs w:val="22"/>
              </w:rPr>
              <w:t xml:space="preserve"> uttaler i </w:t>
            </w:r>
            <w:hyperlink r:id="rId25" w:history="1">
              <w:r w:rsidRPr="006A3F41">
                <w:rPr>
                  <w:rStyle w:val="Hyperkobling"/>
                  <w:b w:val="0"/>
                  <w:color w:val="auto"/>
                  <w:sz w:val="22"/>
                  <w:szCs w:val="22"/>
                </w:rPr>
                <w:t>veiledningen til SAK10 § 4-1</w:t>
              </w:r>
            </w:hyperlink>
            <w:r w:rsidRPr="006A3F41">
              <w:rPr>
                <w:b w:val="0"/>
                <w:sz w:val="22"/>
                <w:szCs w:val="22"/>
              </w:rPr>
              <w:t xml:space="preserve"> at de</w:t>
            </w:r>
            <w:r w:rsidRPr="00AE4605">
              <w:rPr>
                <w:b w:val="0"/>
                <w:sz w:val="22"/>
                <w:szCs w:val="22"/>
              </w:rPr>
              <w:t>tte gjelder selv om utegulv</w:t>
            </w:r>
            <w:r>
              <w:rPr>
                <w:b w:val="0"/>
                <w:sz w:val="22"/>
                <w:szCs w:val="22"/>
              </w:rPr>
              <w:t xml:space="preserve">et er bygd sammen med annen bygning eller </w:t>
            </w:r>
            <w:r w:rsidRPr="00AE4605">
              <w:rPr>
                <w:b w:val="0"/>
                <w:sz w:val="22"/>
                <w:szCs w:val="22"/>
              </w:rPr>
              <w:t xml:space="preserve">konstruksjon. </w:t>
            </w:r>
            <w:r>
              <w:rPr>
                <w:b w:val="0"/>
                <w:sz w:val="22"/>
                <w:szCs w:val="22"/>
              </w:rPr>
              <w:t xml:space="preserve">Du </w:t>
            </w:r>
            <w:r w:rsidR="00FE27EC">
              <w:rPr>
                <w:b w:val="0"/>
                <w:sz w:val="22"/>
                <w:szCs w:val="22"/>
              </w:rPr>
              <w:t xml:space="preserve">kan altså </w:t>
            </w:r>
            <w:r>
              <w:rPr>
                <w:b w:val="0"/>
                <w:sz w:val="22"/>
                <w:szCs w:val="22"/>
              </w:rPr>
              <w:t>vanligvis bygge terrasse me</w:t>
            </w:r>
            <w:r w:rsidR="00FE27EC">
              <w:rPr>
                <w:b w:val="0"/>
                <w:sz w:val="22"/>
                <w:szCs w:val="22"/>
              </w:rPr>
              <w:t>d høyde inntil 0,5</w:t>
            </w:r>
            <w:r w:rsidR="009A1B5A">
              <w:rPr>
                <w:b w:val="0"/>
                <w:sz w:val="22"/>
                <w:szCs w:val="22"/>
              </w:rPr>
              <w:t xml:space="preserve"> </w:t>
            </w:r>
            <w:r w:rsidR="00FE27EC">
              <w:rPr>
                <w:b w:val="0"/>
                <w:sz w:val="22"/>
                <w:szCs w:val="22"/>
              </w:rPr>
              <w:t>m uten å søke. Det er ingen begrens</w:t>
            </w:r>
            <w:r w:rsidR="00FB19F8">
              <w:rPr>
                <w:b w:val="0"/>
                <w:sz w:val="22"/>
                <w:szCs w:val="22"/>
              </w:rPr>
              <w:t>n</w:t>
            </w:r>
            <w:r w:rsidR="00FE27EC">
              <w:rPr>
                <w:b w:val="0"/>
                <w:sz w:val="22"/>
                <w:szCs w:val="22"/>
              </w:rPr>
              <w:t xml:space="preserve">inger for hvor </w:t>
            </w:r>
            <w:r w:rsidR="006957F1">
              <w:rPr>
                <w:b w:val="0"/>
                <w:sz w:val="22"/>
                <w:szCs w:val="22"/>
              </w:rPr>
              <w:t xml:space="preserve">stor grunnflate den kan ha. </w:t>
            </w:r>
          </w:p>
          <w:p w14:paraId="0EF417CC" w14:textId="77777777" w:rsidR="003B086E" w:rsidRPr="00AE4605" w:rsidRDefault="003B086E" w:rsidP="002F49CE">
            <w:pPr>
              <w:pStyle w:val="Blokktekst"/>
              <w:spacing w:after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Vær oppmerksom på at</w:t>
            </w:r>
            <w:r w:rsidRPr="00AE4605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areal</w:t>
            </w:r>
            <w:r w:rsidRPr="00AE4605">
              <w:rPr>
                <w:b w:val="0"/>
                <w:sz w:val="22"/>
                <w:szCs w:val="22"/>
              </w:rPr>
              <w:t>plan</w:t>
            </w:r>
            <w:r>
              <w:rPr>
                <w:b w:val="0"/>
                <w:sz w:val="22"/>
                <w:szCs w:val="22"/>
              </w:rPr>
              <w:t xml:space="preserve"> som gjelder for eiendommen</w:t>
            </w:r>
            <w:r w:rsidR="004964E1">
              <w:rPr>
                <w:b w:val="0"/>
                <w:sz w:val="22"/>
                <w:szCs w:val="22"/>
              </w:rPr>
              <w:t>, som for eksempel kommuneplanens arealdel eller reguleringsplan,</w:t>
            </w:r>
            <w:r>
              <w:rPr>
                <w:b w:val="0"/>
                <w:sz w:val="22"/>
                <w:szCs w:val="22"/>
              </w:rPr>
              <w:t xml:space="preserve"> kan </w:t>
            </w:r>
            <w:r w:rsidRPr="004B1DFE">
              <w:rPr>
                <w:b w:val="0"/>
                <w:color w:val="000000"/>
                <w:sz w:val="22"/>
                <w:szCs w:val="22"/>
              </w:rPr>
              <w:t xml:space="preserve">inneholde bestemmelser som sier noe </w:t>
            </w:r>
            <w:r w:rsidR="002F49CE">
              <w:rPr>
                <w:b w:val="0"/>
                <w:color w:val="000000"/>
                <w:sz w:val="22"/>
                <w:szCs w:val="22"/>
              </w:rPr>
              <w:t>a</w:t>
            </w:r>
            <w:r w:rsidRPr="004B1DFE">
              <w:rPr>
                <w:b w:val="0"/>
                <w:color w:val="000000"/>
                <w:sz w:val="22"/>
                <w:szCs w:val="22"/>
              </w:rPr>
              <w:t>nnet.</w:t>
            </w:r>
            <w:r w:rsidRPr="00AE4605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3B086E" w:rsidRPr="002E103F" w14:paraId="502088D1" w14:textId="77777777" w:rsidTr="00F81A76">
        <w:trPr>
          <w:trHeight w:val="304"/>
        </w:trPr>
        <w:tc>
          <w:tcPr>
            <w:tcW w:w="3332" w:type="dxa"/>
          </w:tcPr>
          <w:p w14:paraId="03FF120B" w14:textId="77777777" w:rsidR="003B086E" w:rsidRPr="00A3220D" w:rsidRDefault="003B086E" w:rsidP="00C2407F">
            <w:pPr>
              <w:pStyle w:val="Blokktekst"/>
              <w:rPr>
                <w:sz w:val="22"/>
                <w:szCs w:val="22"/>
              </w:rPr>
            </w:pPr>
            <w:r w:rsidRPr="00A3220D">
              <w:rPr>
                <w:sz w:val="22"/>
                <w:szCs w:val="22"/>
              </w:rPr>
              <w:t xml:space="preserve">Mindre </w:t>
            </w:r>
            <w:r>
              <w:rPr>
                <w:sz w:val="22"/>
                <w:szCs w:val="22"/>
              </w:rPr>
              <w:t xml:space="preserve">verandaer og terrasser </w:t>
            </w:r>
            <w:r w:rsidR="006957F1">
              <w:rPr>
                <w:sz w:val="22"/>
                <w:szCs w:val="22"/>
              </w:rPr>
              <w:t>med høyde mer enn 0,5</w:t>
            </w:r>
            <w:r w:rsidR="00430723">
              <w:rPr>
                <w:sz w:val="22"/>
                <w:szCs w:val="22"/>
              </w:rPr>
              <w:t xml:space="preserve"> </w:t>
            </w:r>
            <w:r w:rsidR="006957F1">
              <w:rPr>
                <w:sz w:val="22"/>
                <w:szCs w:val="22"/>
              </w:rPr>
              <w:t xml:space="preserve">m over </w:t>
            </w:r>
            <w:r w:rsidR="0005071D">
              <w:rPr>
                <w:sz w:val="22"/>
                <w:szCs w:val="22"/>
              </w:rPr>
              <w:t>ferdig</w:t>
            </w:r>
            <w:r w:rsidR="006957F1">
              <w:rPr>
                <w:sz w:val="22"/>
                <w:szCs w:val="22"/>
              </w:rPr>
              <w:t xml:space="preserve"> planert terreng</w:t>
            </w:r>
            <w:r w:rsidR="00C2407F">
              <w:rPr>
                <w:sz w:val="22"/>
                <w:szCs w:val="22"/>
              </w:rPr>
              <w:t xml:space="preserve"> </w:t>
            </w:r>
            <w:r w:rsidR="006957F1">
              <w:rPr>
                <w:sz w:val="22"/>
                <w:szCs w:val="22"/>
              </w:rPr>
              <w:t>og</w:t>
            </w:r>
            <w:r w:rsidRPr="00A3220D">
              <w:rPr>
                <w:sz w:val="22"/>
                <w:szCs w:val="22"/>
              </w:rPr>
              <w:t xml:space="preserve"> </w:t>
            </w:r>
            <w:hyperlink r:id="rId26" w:anchor="%C2%A75-2" w:history="1">
              <w:r w:rsidR="00A52B2F" w:rsidRPr="00B57844">
                <w:rPr>
                  <w:rStyle w:val="Hyperkobling"/>
                  <w:color w:val="000000"/>
                  <w:sz w:val="22"/>
                  <w:szCs w:val="22"/>
                </w:rPr>
                <w:t>bebygd areal (BYA)</w:t>
              </w:r>
            </w:hyperlink>
            <w:r>
              <w:rPr>
                <w:sz w:val="22"/>
                <w:szCs w:val="22"/>
              </w:rPr>
              <w:t xml:space="preserve"> ikke over 15</w:t>
            </w:r>
            <w:r w:rsidR="002F49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m². </w:t>
            </w:r>
          </w:p>
          <w:p w14:paraId="6B63EE8F" w14:textId="77777777" w:rsidR="00C36EEF" w:rsidRDefault="00E05750" w:rsidP="00FA2879">
            <w:pPr>
              <w:pStyle w:val="Blokktekst"/>
              <w:spacing w:before="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Verandaen eller</w:t>
            </w:r>
            <w:r w:rsidR="003B086E">
              <w:rPr>
                <w:color w:val="000000"/>
                <w:sz w:val="22"/>
                <w:szCs w:val="22"/>
              </w:rPr>
              <w:t xml:space="preserve"> terrassen</w:t>
            </w:r>
            <w:r w:rsidR="003B086E" w:rsidRPr="00A3220D">
              <w:rPr>
                <w:color w:val="000000"/>
                <w:sz w:val="22"/>
                <w:szCs w:val="22"/>
              </w:rPr>
              <w:t xml:space="preserve"> </w:t>
            </w:r>
            <w:r w:rsidR="00AE26F3">
              <w:rPr>
                <w:color w:val="000000"/>
                <w:sz w:val="22"/>
                <w:szCs w:val="22"/>
              </w:rPr>
              <w:t xml:space="preserve">må være understøttet og </w:t>
            </w:r>
            <w:r w:rsidR="001612CB">
              <w:rPr>
                <w:color w:val="000000"/>
                <w:sz w:val="22"/>
                <w:szCs w:val="22"/>
              </w:rPr>
              <w:t>skal</w:t>
            </w:r>
            <w:r w:rsidR="003B086E" w:rsidRPr="00A3220D">
              <w:rPr>
                <w:color w:val="000000"/>
                <w:sz w:val="22"/>
                <w:szCs w:val="22"/>
              </w:rPr>
              <w:t xml:space="preserve"> plasseres </w:t>
            </w:r>
            <w:r w:rsidR="001612CB">
              <w:rPr>
                <w:color w:val="000000"/>
                <w:sz w:val="22"/>
                <w:szCs w:val="22"/>
              </w:rPr>
              <w:t>minst</w:t>
            </w:r>
            <w:r w:rsidR="003B086E">
              <w:rPr>
                <w:color w:val="000000"/>
                <w:sz w:val="22"/>
                <w:szCs w:val="22"/>
              </w:rPr>
              <w:t xml:space="preserve"> 4</w:t>
            </w:r>
            <w:r w:rsidR="003B086E" w:rsidRPr="00B57844">
              <w:rPr>
                <w:color w:val="000000"/>
                <w:sz w:val="22"/>
                <w:szCs w:val="22"/>
              </w:rPr>
              <w:t>,0</w:t>
            </w:r>
            <w:r w:rsidR="002F49CE">
              <w:rPr>
                <w:color w:val="000000"/>
                <w:sz w:val="22"/>
                <w:szCs w:val="22"/>
              </w:rPr>
              <w:t xml:space="preserve"> </w:t>
            </w:r>
            <w:r w:rsidR="003B086E" w:rsidRPr="00B57844">
              <w:rPr>
                <w:color w:val="000000"/>
                <w:sz w:val="22"/>
                <w:szCs w:val="22"/>
              </w:rPr>
              <w:t>m fra nabogrense.</w:t>
            </w:r>
            <w:r w:rsidR="003B086E">
              <w:rPr>
                <w:color w:val="000000"/>
                <w:sz w:val="22"/>
                <w:szCs w:val="22"/>
              </w:rPr>
              <w:t xml:space="preserve">  </w:t>
            </w:r>
          </w:p>
          <w:p w14:paraId="73C3D77C" w14:textId="77777777" w:rsidR="003B086E" w:rsidRPr="005B48AB" w:rsidRDefault="005B48AB" w:rsidP="00FA2879">
            <w:pPr>
              <w:pStyle w:val="Blokktekst"/>
              <w:spacing w:before="80"/>
              <w:rPr>
                <w:b w:val="0"/>
                <w:color w:val="000000"/>
                <w:sz w:val="22"/>
                <w:szCs w:val="22"/>
              </w:rPr>
            </w:pPr>
            <w:r w:rsidRPr="005B48AB">
              <w:rPr>
                <w:b w:val="0"/>
                <w:color w:val="000000"/>
                <w:sz w:val="22"/>
                <w:szCs w:val="22"/>
              </w:rPr>
              <w:t>Se</w:t>
            </w:r>
            <w:r w:rsidR="004964E1">
              <w:rPr>
                <w:b w:val="0"/>
                <w:color w:val="000000"/>
                <w:sz w:val="22"/>
                <w:szCs w:val="22"/>
              </w:rPr>
              <w:t xml:space="preserve"> måleregler</w:t>
            </w:r>
            <w:r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Pr="004B1DFE">
              <w:rPr>
                <w:b w:val="0"/>
                <w:color w:val="000000"/>
                <w:sz w:val="22"/>
                <w:szCs w:val="22"/>
              </w:rPr>
              <w:t xml:space="preserve">i </w:t>
            </w:r>
            <w:hyperlink r:id="rId27" w:anchor="%C2%A76-3" w:history="1">
              <w:r w:rsidRPr="004B1DFE">
                <w:rPr>
                  <w:rStyle w:val="Hyperkobling"/>
                  <w:b w:val="0"/>
                  <w:color w:val="000000"/>
                  <w:sz w:val="22"/>
                  <w:szCs w:val="22"/>
                </w:rPr>
                <w:t>byggteknisk forskrift (TEK10) §</w:t>
              </w:r>
              <w:r w:rsidR="002F49CE">
                <w:rPr>
                  <w:rStyle w:val="Hyperkobling"/>
                  <w:b w:val="0"/>
                  <w:color w:val="000000"/>
                  <w:sz w:val="22"/>
                  <w:szCs w:val="22"/>
                </w:rPr>
                <w:t xml:space="preserve"> </w:t>
              </w:r>
              <w:r w:rsidRPr="004B1DFE">
                <w:rPr>
                  <w:rStyle w:val="Hyperkobling"/>
                  <w:b w:val="0"/>
                  <w:color w:val="000000"/>
                  <w:sz w:val="22"/>
                  <w:szCs w:val="22"/>
                </w:rPr>
                <w:t>6-3</w:t>
              </w:r>
            </w:hyperlink>
            <w:r w:rsidRPr="004B1DFE">
              <w:rPr>
                <w:b w:val="0"/>
                <w:color w:val="000000"/>
                <w:sz w:val="22"/>
                <w:szCs w:val="22"/>
              </w:rPr>
              <w:t>.</w:t>
            </w:r>
          </w:p>
          <w:p w14:paraId="3B2EB3D9" w14:textId="77777777" w:rsidR="003B086E" w:rsidRPr="00E27E28" w:rsidRDefault="003B086E" w:rsidP="00E27E28">
            <w:pPr>
              <w:pStyle w:val="Boksoverskrift"/>
              <w:tabs>
                <w:tab w:val="clear" w:pos="4253"/>
              </w:tabs>
              <w:spacing w:before="0" w:after="12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14:paraId="09B652CB" w14:textId="77777777" w:rsidR="003E0E54" w:rsidRDefault="003B086E" w:rsidP="00BE265C">
            <w:pPr>
              <w:spacing w:before="120" w:after="120"/>
              <w:rPr>
                <w:color w:val="000000"/>
                <w:sz w:val="22"/>
                <w:szCs w:val="22"/>
              </w:rPr>
            </w:pPr>
            <w:r w:rsidRPr="00286B70">
              <w:rPr>
                <w:color w:val="000000"/>
                <w:sz w:val="22"/>
                <w:szCs w:val="22"/>
              </w:rPr>
              <w:lastRenderedPageBreak/>
              <w:t xml:space="preserve">Du er selv ansvarlig for at tiltaket </w:t>
            </w:r>
            <w:r w:rsidRPr="00697CA5">
              <w:rPr>
                <w:color w:val="000000"/>
                <w:sz w:val="22"/>
                <w:szCs w:val="22"/>
              </w:rPr>
              <w:t>følger bestemmelsene</w:t>
            </w:r>
            <w:r w:rsidRPr="00286B70">
              <w:rPr>
                <w:color w:val="000000"/>
                <w:sz w:val="22"/>
                <w:szCs w:val="22"/>
              </w:rPr>
              <w:t xml:space="preserve"> i plan- og bygningsloven med tilhørende forskrifter, </w:t>
            </w:r>
            <w:r w:rsidR="003E0E54" w:rsidRPr="00242FEB">
              <w:rPr>
                <w:color w:val="000000"/>
                <w:sz w:val="22"/>
                <w:szCs w:val="22"/>
              </w:rPr>
              <w:t>arealplaner som kommuneplanens arealdel og reguleringsplan,</w:t>
            </w:r>
            <w:r w:rsidRPr="00286B70">
              <w:rPr>
                <w:color w:val="000000"/>
                <w:sz w:val="22"/>
                <w:szCs w:val="22"/>
              </w:rPr>
              <w:t xml:space="preserve"> og andre tillatelser. </w:t>
            </w:r>
            <w:r w:rsidRPr="00286B70">
              <w:rPr>
                <w:color w:val="000000"/>
                <w:sz w:val="22"/>
                <w:szCs w:val="22"/>
              </w:rPr>
              <w:lastRenderedPageBreak/>
              <w:t xml:space="preserve">Tiltaket må heller ikke komme i strid med annet regelverk, som for eksempel </w:t>
            </w:r>
            <w:hyperlink r:id="rId28" w:history="1">
              <w:r w:rsidR="00FE27EC" w:rsidRPr="00AC0188">
                <w:rPr>
                  <w:rStyle w:val="Hyperkobling"/>
                  <w:color w:val="000000"/>
                  <w:sz w:val="22"/>
                  <w:szCs w:val="22"/>
                </w:rPr>
                <w:t>veglovens</w:t>
              </w:r>
            </w:hyperlink>
            <w:r w:rsidR="00FE27EC" w:rsidRPr="00AC0188">
              <w:rPr>
                <w:color w:val="000000"/>
                <w:sz w:val="22"/>
                <w:szCs w:val="22"/>
              </w:rPr>
              <w:t xml:space="preserve"> </w:t>
            </w:r>
            <w:r w:rsidRPr="00286B70">
              <w:rPr>
                <w:color w:val="000000"/>
                <w:sz w:val="22"/>
                <w:szCs w:val="22"/>
              </w:rPr>
              <w:t xml:space="preserve">avstands- og avkjøringsbestemmelser eller byggeforbudssone etter </w:t>
            </w:r>
            <w:hyperlink r:id="rId29" w:anchor="%C2%A710" w:history="1">
              <w:r w:rsidR="00FE27EC" w:rsidRPr="00AC0188">
                <w:rPr>
                  <w:rStyle w:val="Hyperkobling"/>
                  <w:color w:val="000000"/>
                  <w:sz w:val="22"/>
                  <w:szCs w:val="22"/>
                </w:rPr>
                <w:t>jernbaneloven</w:t>
              </w:r>
            </w:hyperlink>
            <w:r w:rsidRPr="00286B70">
              <w:rPr>
                <w:color w:val="000000"/>
                <w:sz w:val="22"/>
                <w:szCs w:val="22"/>
              </w:rPr>
              <w:t xml:space="preserve">. </w:t>
            </w:r>
          </w:p>
          <w:p w14:paraId="3292E9BF" w14:textId="77777777" w:rsidR="003B086E" w:rsidRPr="00B57844" w:rsidRDefault="003E0E54" w:rsidP="00BE265C">
            <w:pPr>
              <w:spacing w:before="120"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Dersom du skal bygge i nærheten av </w:t>
            </w:r>
            <w:r w:rsidR="006869D9">
              <w:rPr>
                <w:color w:val="000000"/>
                <w:sz w:val="22"/>
                <w:szCs w:val="22"/>
              </w:rPr>
              <w:t xml:space="preserve">ledninger i grunnen </w:t>
            </w:r>
            <w:r>
              <w:rPr>
                <w:color w:val="000000"/>
                <w:sz w:val="22"/>
                <w:szCs w:val="22"/>
              </w:rPr>
              <w:t>anbefaler vi at du kontakter kommunen for å forhøre deg om eventuelle avstandsbestemmelser.</w:t>
            </w:r>
          </w:p>
          <w:p w14:paraId="491E2079" w14:textId="77777777" w:rsidR="003B086E" w:rsidRDefault="003B086E" w:rsidP="003E0E54">
            <w:pPr>
              <w:spacing w:after="120"/>
              <w:rPr>
                <w:i/>
                <w:color w:val="000000"/>
                <w:sz w:val="22"/>
                <w:szCs w:val="22"/>
              </w:rPr>
            </w:pPr>
            <w:r w:rsidRPr="00B57844">
              <w:rPr>
                <w:color w:val="000000"/>
                <w:sz w:val="22"/>
                <w:szCs w:val="22"/>
              </w:rPr>
              <w:t xml:space="preserve">Mer informasjon om hva du må undersøke og hvem du må kontakte før du eventuelt kan bygge uten å søke finner du i informasjonsarket </w:t>
            </w:r>
            <w:r w:rsidRPr="00B57844">
              <w:rPr>
                <w:i/>
                <w:color w:val="000000"/>
                <w:sz w:val="22"/>
                <w:szCs w:val="22"/>
              </w:rPr>
              <w:t>«Hva må være i orden for at du skal kunne bygge garasje eller små tilbygge uten å søke.»</w:t>
            </w:r>
          </w:p>
          <w:p w14:paraId="23D0A4DD" w14:textId="77777777" w:rsidR="003B086E" w:rsidRDefault="003B086E" w:rsidP="00FA2879">
            <w:pPr>
              <w:spacing w:after="120"/>
              <w:jc w:val="both"/>
              <w:rPr>
                <w:color w:val="000000"/>
                <w:sz w:val="22"/>
                <w:szCs w:val="22"/>
              </w:rPr>
            </w:pPr>
            <w:r w:rsidRPr="00B04706">
              <w:rPr>
                <w:color w:val="000000"/>
                <w:sz w:val="22"/>
                <w:szCs w:val="22"/>
              </w:rPr>
              <w:t>Før du begynner å bygge anbefaler vi at du informerer naboene dine.</w:t>
            </w:r>
          </w:p>
          <w:p w14:paraId="16518323" w14:textId="77777777" w:rsidR="003B086E" w:rsidRPr="00B57844" w:rsidRDefault="003B086E" w:rsidP="00E824EA">
            <w:pPr>
              <w:pStyle w:val="Boksoverskrift"/>
              <w:tabs>
                <w:tab w:val="clear" w:pos="4253"/>
              </w:tabs>
              <w:spacing w:before="0" w:after="120"/>
              <w:rPr>
                <w:color w:val="000000"/>
                <w:sz w:val="22"/>
                <w:szCs w:val="22"/>
              </w:rPr>
            </w:pPr>
            <w:r w:rsidRPr="00B57844">
              <w:rPr>
                <w:b w:val="0"/>
                <w:color w:val="000000"/>
                <w:sz w:val="22"/>
                <w:szCs w:val="22"/>
              </w:rPr>
              <w:t>Når du er ferdig med å bygge må du informere kommunen om</w:t>
            </w:r>
            <w:r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Pr="00B57844">
              <w:rPr>
                <w:b w:val="0"/>
                <w:color w:val="000000"/>
                <w:sz w:val="22"/>
                <w:szCs w:val="22"/>
              </w:rPr>
              <w:t>hva du har bygget og hvor det er plassert på eiendommen. Dette for at kommunen skal kunne oppdatere kart- og matrikkeldata.</w:t>
            </w:r>
            <w:r w:rsidR="00E824EA">
              <w:rPr>
                <w:b w:val="0"/>
                <w:color w:val="000000"/>
                <w:sz w:val="22"/>
                <w:szCs w:val="22"/>
              </w:rPr>
              <w:t xml:space="preserve"> (</w:t>
            </w:r>
            <w:hyperlink r:id="rId30" w:history="1">
              <w:r w:rsidR="00E824EA" w:rsidRPr="00AC0188">
                <w:rPr>
                  <w:rStyle w:val="Hyperkobling"/>
                  <w:b w:val="0"/>
                  <w:color w:val="000000"/>
                  <w:sz w:val="22"/>
                  <w:szCs w:val="22"/>
                </w:rPr>
                <w:t>Matrikkelen</w:t>
              </w:r>
            </w:hyperlink>
            <w:r w:rsidR="00E824EA" w:rsidRPr="00AC0188">
              <w:rPr>
                <w:b w:val="0"/>
                <w:color w:val="000000"/>
                <w:sz w:val="22"/>
                <w:szCs w:val="22"/>
              </w:rPr>
              <w:t xml:space="preserve"> er</w:t>
            </w:r>
            <w:r w:rsidR="00E824EA">
              <w:rPr>
                <w:b w:val="0"/>
                <w:color w:val="000000"/>
                <w:sz w:val="22"/>
                <w:szCs w:val="22"/>
              </w:rPr>
              <w:t xml:space="preserve"> landets offisielle eiendomsregister.)</w:t>
            </w:r>
          </w:p>
        </w:tc>
      </w:tr>
    </w:tbl>
    <w:p w14:paraId="0B2D8F1F" w14:textId="77777777" w:rsidR="00407466" w:rsidRDefault="00407466" w:rsidP="00407466">
      <w:pPr>
        <w:rPr>
          <w:sz w:val="10"/>
        </w:rPr>
      </w:pPr>
    </w:p>
    <w:p w14:paraId="6DD85FE4" w14:textId="77777777" w:rsidR="007C22E6" w:rsidRDefault="007C22E6" w:rsidP="007C22E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Digital søknad</w:t>
      </w:r>
      <w:r>
        <w:rPr>
          <w:rStyle w:val="eop"/>
          <w:sz w:val="22"/>
          <w:szCs w:val="22"/>
        </w:rPr>
        <w:t> </w:t>
      </w:r>
    </w:p>
    <w:p w14:paraId="20E3A08C" w14:textId="77777777" w:rsidR="007C22E6" w:rsidRDefault="007C22E6" w:rsidP="007C22E6">
      <w:pPr>
        <w:pStyle w:val="paragraph"/>
        <w:spacing w:before="0" w:beforeAutospacing="0" w:after="0" w:afterAutospacing="0"/>
        <w:ind w:left="-150" w:right="-28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Når du skal søke om tillatelse, anbefaler vi at du sender elektronisk søknad gjennom en av flere søknadsportaler. Ved å bruke slike verktøy får du samtidig en bedre kvalitetskontroll av søknaden. Mange kommuner har redusert gebyr for søknader innsendt via internett. Se dibk.no for oversikt over forskjellige søknadsportaler.</w:t>
      </w:r>
      <w:r>
        <w:rPr>
          <w:rStyle w:val="eop"/>
          <w:sz w:val="22"/>
          <w:szCs w:val="22"/>
        </w:rPr>
        <w:t> </w:t>
      </w:r>
    </w:p>
    <w:p w14:paraId="5792D1EE" w14:textId="77777777" w:rsidR="004D35F8" w:rsidRDefault="004D35F8" w:rsidP="00A874B1">
      <w:pPr>
        <w:spacing w:after="120"/>
        <w:rPr>
          <w:color w:val="000000"/>
          <w:sz w:val="22"/>
          <w:szCs w:val="22"/>
        </w:rPr>
      </w:pPr>
    </w:p>
    <w:tbl>
      <w:tblPr>
        <w:tblW w:w="94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32"/>
        <w:gridCol w:w="6095"/>
      </w:tblGrid>
      <w:tr w:rsidR="00B62C72" w:rsidRPr="00B57844" w14:paraId="47CBE726" w14:textId="77777777" w:rsidTr="00A874B1">
        <w:trPr>
          <w:trHeight w:val="435"/>
        </w:trPr>
        <w:tc>
          <w:tcPr>
            <w:tcW w:w="9427" w:type="dxa"/>
            <w:gridSpan w:val="2"/>
          </w:tcPr>
          <w:p w14:paraId="368C84B5" w14:textId="77777777" w:rsidR="00B62C72" w:rsidRPr="00B57844" w:rsidRDefault="003B086E" w:rsidP="00027B8B">
            <w:pPr>
              <w:numPr>
                <w:ilvl w:val="0"/>
                <w:numId w:val="11"/>
              </w:numPr>
              <w:spacing w:before="80" w:after="120"/>
              <w:rPr>
                <w:color w:val="000000"/>
                <w:sz w:val="22"/>
                <w:szCs w:val="22"/>
              </w:rPr>
            </w:pPr>
            <w:r w:rsidRPr="003F0CFC">
              <w:rPr>
                <w:b/>
                <w:color w:val="000000"/>
                <w:sz w:val="22"/>
                <w:szCs w:val="22"/>
              </w:rPr>
              <w:t>Søknad</w:t>
            </w:r>
            <w:r>
              <w:rPr>
                <w:b/>
                <w:color w:val="000000"/>
                <w:sz w:val="22"/>
                <w:szCs w:val="22"/>
              </w:rPr>
              <w:t xml:space="preserve">spliktig </w:t>
            </w:r>
            <w:r w:rsidR="003951BB">
              <w:rPr>
                <w:b/>
                <w:color w:val="000000"/>
                <w:sz w:val="22"/>
                <w:szCs w:val="22"/>
              </w:rPr>
              <w:t>tiltak</w:t>
            </w:r>
            <w:r w:rsidRPr="003F0CFC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 xml:space="preserve">som </w:t>
            </w:r>
            <w:r w:rsidRPr="003F0CFC">
              <w:rPr>
                <w:b/>
                <w:color w:val="000000"/>
                <w:sz w:val="22"/>
                <w:szCs w:val="22"/>
              </w:rPr>
              <w:t xml:space="preserve">du som </w:t>
            </w:r>
            <w:hyperlink r:id="rId31" w:anchor="%C2%A723-2" w:history="1">
              <w:r w:rsidRPr="003F0CFC">
                <w:rPr>
                  <w:rStyle w:val="Hyperkobling"/>
                  <w:b/>
                  <w:color w:val="000000"/>
                  <w:sz w:val="22"/>
                  <w:szCs w:val="22"/>
                </w:rPr>
                <w:t>tiltakshaver</w:t>
              </w:r>
            </w:hyperlink>
            <w:r w:rsidRPr="003F0CF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42FEB">
              <w:rPr>
                <w:color w:val="000000"/>
                <w:sz w:val="22"/>
                <w:szCs w:val="22"/>
              </w:rPr>
              <w:t>(tiltakshaver = byggherre / du som skal bygge)</w:t>
            </w:r>
            <w:r w:rsidRPr="003F0CFC">
              <w:rPr>
                <w:b/>
                <w:color w:val="000000"/>
                <w:sz w:val="22"/>
                <w:szCs w:val="22"/>
              </w:rPr>
              <w:t xml:space="preserve"> kan </w:t>
            </w:r>
            <w:r>
              <w:rPr>
                <w:b/>
                <w:color w:val="000000"/>
                <w:sz w:val="22"/>
                <w:szCs w:val="22"/>
              </w:rPr>
              <w:t>være ansvarlig for selv</w:t>
            </w:r>
            <w:r w:rsidRPr="003F0CFC">
              <w:rPr>
                <w:b/>
                <w:color w:val="000000"/>
                <w:sz w:val="22"/>
                <w:szCs w:val="22"/>
              </w:rPr>
              <w:t xml:space="preserve"> etter </w:t>
            </w:r>
            <w:hyperlink r:id="rId32" w:anchor="%C2%A720-4" w:history="1">
              <w:r w:rsidRPr="003F0CFC">
                <w:rPr>
                  <w:rStyle w:val="Hyperkobling"/>
                  <w:b/>
                  <w:color w:val="000000"/>
                  <w:sz w:val="22"/>
                  <w:szCs w:val="22"/>
                </w:rPr>
                <w:t>plan- og bygningsloven § 20-4</w:t>
              </w:r>
            </w:hyperlink>
            <w:r w:rsidRPr="003F0CFC">
              <w:rPr>
                <w:b/>
                <w:color w:val="000000"/>
                <w:sz w:val="22"/>
                <w:szCs w:val="22"/>
              </w:rPr>
              <w:t xml:space="preserve"> og </w:t>
            </w:r>
            <w:hyperlink r:id="rId33" w:anchor="%C2%A73-1" w:history="1">
              <w:r>
                <w:rPr>
                  <w:rStyle w:val="Hyperkobling"/>
                  <w:b/>
                  <w:color w:val="000000"/>
                  <w:sz w:val="22"/>
                  <w:szCs w:val="22"/>
                </w:rPr>
                <w:t>SAK10</w:t>
              </w:r>
              <w:r w:rsidRPr="003F0CFC">
                <w:rPr>
                  <w:rStyle w:val="Hyperkobling"/>
                  <w:b/>
                  <w:color w:val="000000"/>
                  <w:sz w:val="22"/>
                  <w:szCs w:val="22"/>
                </w:rPr>
                <w:t xml:space="preserve"> § 3-1</w:t>
              </w:r>
            </w:hyperlink>
            <w:r w:rsidRPr="003F0CFC">
              <w:rPr>
                <w:b/>
                <w:color w:val="000000"/>
                <w:sz w:val="22"/>
                <w:szCs w:val="22"/>
              </w:rPr>
              <w:t>:</w:t>
            </w:r>
          </w:p>
        </w:tc>
      </w:tr>
      <w:tr w:rsidR="003B086E" w:rsidRPr="00AE4605" w14:paraId="676CAE34" w14:textId="77777777" w:rsidTr="00891082">
        <w:trPr>
          <w:trHeight w:val="272"/>
        </w:trPr>
        <w:tc>
          <w:tcPr>
            <w:tcW w:w="3332" w:type="dxa"/>
          </w:tcPr>
          <w:p w14:paraId="746F7D02" w14:textId="77777777" w:rsidR="003B086E" w:rsidRPr="004B1DFE" w:rsidRDefault="003B086E" w:rsidP="00CE78C5">
            <w:pPr>
              <w:pStyle w:val="Blokktekst"/>
              <w:spacing w:before="0"/>
              <w:ind w:left="0"/>
              <w:rPr>
                <w:color w:val="000000"/>
                <w:sz w:val="22"/>
                <w:szCs w:val="22"/>
              </w:rPr>
            </w:pPr>
            <w:r w:rsidRPr="004B1DFE">
              <w:rPr>
                <w:color w:val="000000"/>
                <w:sz w:val="22"/>
                <w:szCs w:val="22"/>
              </w:rPr>
              <w:t xml:space="preserve">Hvilke </w:t>
            </w:r>
            <w:r w:rsidR="00CE78C5" w:rsidRPr="004B1DFE">
              <w:rPr>
                <w:color w:val="000000"/>
                <w:sz w:val="22"/>
                <w:szCs w:val="22"/>
              </w:rPr>
              <w:t>tiltak</w:t>
            </w:r>
            <w:r w:rsidRPr="004B1DFE">
              <w:rPr>
                <w:color w:val="000000"/>
                <w:sz w:val="22"/>
                <w:szCs w:val="22"/>
              </w:rPr>
              <w:t xml:space="preserve"> gjelder dette for?</w:t>
            </w:r>
          </w:p>
        </w:tc>
        <w:tc>
          <w:tcPr>
            <w:tcW w:w="6095" w:type="dxa"/>
          </w:tcPr>
          <w:p w14:paraId="741BBE9E" w14:textId="77777777" w:rsidR="003B086E" w:rsidRPr="004B1DFE" w:rsidRDefault="003B086E" w:rsidP="004B1DFE">
            <w:pPr>
              <w:spacing w:after="120"/>
              <w:rPr>
                <w:b/>
                <w:color w:val="000000"/>
                <w:sz w:val="22"/>
                <w:szCs w:val="22"/>
              </w:rPr>
            </w:pPr>
            <w:r w:rsidRPr="004B1DFE">
              <w:rPr>
                <w:b/>
                <w:color w:val="000000"/>
                <w:sz w:val="22"/>
                <w:szCs w:val="22"/>
              </w:rPr>
              <w:t>Hvem er ansvarlig for hva?</w:t>
            </w:r>
          </w:p>
        </w:tc>
      </w:tr>
      <w:tr w:rsidR="003B086E" w:rsidRPr="00AE4605" w14:paraId="386AB3C2" w14:textId="77777777" w:rsidTr="00A874B1">
        <w:trPr>
          <w:trHeight w:val="2305"/>
        </w:trPr>
        <w:tc>
          <w:tcPr>
            <w:tcW w:w="3332" w:type="dxa"/>
          </w:tcPr>
          <w:p w14:paraId="4F63F601" w14:textId="77777777" w:rsidR="003B086E" w:rsidRPr="002B73C2" w:rsidRDefault="003B086E" w:rsidP="00502BA6">
            <w:pPr>
              <w:widowControl w:val="0"/>
              <w:spacing w:before="120"/>
              <w:rPr>
                <w:b/>
                <w:sz w:val="22"/>
                <w:szCs w:val="22"/>
              </w:rPr>
            </w:pPr>
            <w:r w:rsidRPr="002B73C2">
              <w:rPr>
                <w:b/>
                <w:sz w:val="22"/>
                <w:szCs w:val="22"/>
              </w:rPr>
              <w:t>Veranda / terrasse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27E28">
              <w:rPr>
                <w:b/>
                <w:sz w:val="22"/>
                <w:szCs w:val="22"/>
                <w:vertAlign w:val="superscript"/>
              </w:rPr>
              <w:t>*)</w:t>
            </w:r>
            <w:r w:rsidRPr="002B73C2">
              <w:rPr>
                <w:b/>
                <w:sz w:val="22"/>
                <w:szCs w:val="22"/>
              </w:rPr>
              <w:t xml:space="preserve"> med </w:t>
            </w:r>
            <w:hyperlink r:id="rId34" w:anchor="%C2%A75-2" w:history="1">
              <w:r w:rsidR="00C36EEF" w:rsidRPr="00C36EEF">
                <w:rPr>
                  <w:rStyle w:val="Hyperkobling"/>
                  <w:b/>
                  <w:color w:val="000000"/>
                  <w:sz w:val="22"/>
                  <w:szCs w:val="22"/>
                </w:rPr>
                <w:t>bebygd areal (BYA)</w:t>
              </w:r>
            </w:hyperlink>
            <w:r w:rsidR="00C36EEF">
              <w:rPr>
                <w:color w:val="000000"/>
                <w:sz w:val="22"/>
                <w:szCs w:val="22"/>
              </w:rPr>
              <w:t xml:space="preserve"> </w:t>
            </w:r>
            <w:r w:rsidRPr="002B73C2">
              <w:rPr>
                <w:b/>
                <w:sz w:val="22"/>
                <w:szCs w:val="22"/>
              </w:rPr>
              <w:t xml:space="preserve">ikke over </w:t>
            </w:r>
          </w:p>
          <w:p w14:paraId="48E15A88" w14:textId="77777777" w:rsidR="003B086E" w:rsidRPr="002B73C2" w:rsidRDefault="003B086E" w:rsidP="00502BA6">
            <w:pPr>
              <w:widowControl w:val="0"/>
              <w:numPr>
                <w:ilvl w:val="0"/>
                <w:numId w:val="4"/>
              </w:numPr>
              <w:rPr>
                <w:b/>
                <w:color w:val="000000"/>
                <w:sz w:val="22"/>
                <w:szCs w:val="22"/>
              </w:rPr>
            </w:pPr>
            <w:r w:rsidRPr="002B73C2">
              <w:rPr>
                <w:b/>
                <w:sz w:val="22"/>
                <w:szCs w:val="22"/>
              </w:rPr>
              <w:t>50 m² som tilbygg</w:t>
            </w:r>
          </w:p>
          <w:p w14:paraId="085AE8E7" w14:textId="77777777" w:rsidR="003B086E" w:rsidRPr="00477046" w:rsidRDefault="003B086E" w:rsidP="00502BA6">
            <w:pPr>
              <w:widowControl w:val="0"/>
              <w:numPr>
                <w:ilvl w:val="0"/>
                <w:numId w:val="4"/>
              </w:numPr>
              <w:spacing w:after="120"/>
              <w:rPr>
                <w:b/>
                <w:color w:val="000000"/>
                <w:sz w:val="22"/>
                <w:szCs w:val="22"/>
              </w:rPr>
            </w:pPr>
            <w:r w:rsidRPr="002B73C2">
              <w:rPr>
                <w:b/>
                <w:sz w:val="22"/>
                <w:szCs w:val="22"/>
              </w:rPr>
              <w:t>70 m</w:t>
            </w:r>
            <w:r w:rsidRPr="002B73C2">
              <w:rPr>
                <w:b/>
                <w:sz w:val="22"/>
                <w:szCs w:val="22"/>
                <w:vertAlign w:val="superscript"/>
              </w:rPr>
              <w:t>2</w:t>
            </w:r>
            <w:r w:rsidRPr="002B73C2">
              <w:rPr>
                <w:b/>
                <w:sz w:val="22"/>
                <w:szCs w:val="22"/>
              </w:rPr>
              <w:t xml:space="preserve"> frittliggende</w:t>
            </w:r>
            <w:r>
              <w:rPr>
                <w:b/>
                <w:sz w:val="22"/>
                <w:szCs w:val="22"/>
              </w:rPr>
              <w:t xml:space="preserve"> på bebygd eiendom</w:t>
            </w:r>
          </w:p>
          <w:p w14:paraId="22A5A310" w14:textId="77777777" w:rsidR="00AA128C" w:rsidRDefault="003B086E" w:rsidP="00891082">
            <w:pPr>
              <w:pStyle w:val="Boksoverskrift"/>
              <w:tabs>
                <w:tab w:val="clear" w:pos="4253"/>
              </w:tabs>
              <w:spacing w:before="0" w:after="0"/>
              <w:rPr>
                <w:b w:val="0"/>
                <w:sz w:val="22"/>
                <w:szCs w:val="22"/>
              </w:rPr>
            </w:pPr>
            <w:r w:rsidRPr="00E27E28">
              <w:rPr>
                <w:b w:val="0"/>
                <w:sz w:val="22"/>
                <w:szCs w:val="22"/>
                <w:vertAlign w:val="superscript"/>
              </w:rPr>
              <w:t xml:space="preserve">*) </w:t>
            </w:r>
            <w:r>
              <w:rPr>
                <w:b w:val="0"/>
                <w:sz w:val="22"/>
                <w:szCs w:val="22"/>
              </w:rPr>
              <w:t xml:space="preserve">Terrasse med høyde mer enn </w:t>
            </w:r>
          </w:p>
          <w:p w14:paraId="476D58AE" w14:textId="77777777" w:rsidR="003B086E" w:rsidRPr="00477046" w:rsidRDefault="003B086E" w:rsidP="0005071D">
            <w:pPr>
              <w:pStyle w:val="Boksoverskrift"/>
              <w:tabs>
                <w:tab w:val="clear" w:pos="4253"/>
              </w:tabs>
              <w:spacing w:before="0" w:after="120"/>
              <w:rPr>
                <w:color w:val="00000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0,5</w:t>
            </w:r>
            <w:r w:rsidR="00AA128C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m over </w:t>
            </w:r>
            <w:r w:rsidR="0005071D">
              <w:rPr>
                <w:b w:val="0"/>
                <w:sz w:val="22"/>
                <w:szCs w:val="22"/>
              </w:rPr>
              <w:t>ferdig</w:t>
            </w:r>
            <w:r>
              <w:rPr>
                <w:b w:val="0"/>
                <w:sz w:val="22"/>
                <w:szCs w:val="22"/>
              </w:rPr>
              <w:t xml:space="preserve"> planert terreng. </w:t>
            </w:r>
          </w:p>
        </w:tc>
        <w:tc>
          <w:tcPr>
            <w:tcW w:w="6095" w:type="dxa"/>
          </w:tcPr>
          <w:p w14:paraId="48EFEA12" w14:textId="77777777" w:rsidR="00A52B2F" w:rsidRDefault="003B086E" w:rsidP="00F81A76">
            <w:pPr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Du som</w:t>
            </w:r>
            <w:r w:rsidRPr="00270A3C">
              <w:rPr>
                <w:sz w:val="22"/>
                <w:szCs w:val="22"/>
              </w:rPr>
              <w:t xml:space="preserve"> </w:t>
            </w:r>
            <w:hyperlink r:id="rId35" w:anchor="%C2%A723-2" w:history="1">
              <w:r w:rsidRPr="00B57844">
                <w:rPr>
                  <w:rStyle w:val="Hyperkobling"/>
                  <w:color w:val="000000"/>
                  <w:sz w:val="22"/>
                  <w:szCs w:val="22"/>
                </w:rPr>
                <w:t>tiltakshaver</w:t>
              </w:r>
            </w:hyperlink>
            <w:r w:rsidRPr="00B57844">
              <w:rPr>
                <w:color w:val="000000"/>
                <w:sz w:val="22"/>
                <w:szCs w:val="22"/>
              </w:rPr>
              <w:t xml:space="preserve"> (tiltakshaver =</w:t>
            </w:r>
            <w:r w:rsidR="00F81A76">
              <w:rPr>
                <w:color w:val="000000"/>
                <w:sz w:val="22"/>
                <w:szCs w:val="22"/>
              </w:rPr>
              <w:t xml:space="preserve"> byggherre / du som skal bygge) </w:t>
            </w:r>
            <w:r>
              <w:rPr>
                <w:sz w:val="22"/>
                <w:szCs w:val="22"/>
              </w:rPr>
              <w:t xml:space="preserve">kan søke selv. Vær oppmerksom å at du </w:t>
            </w:r>
            <w:r w:rsidRPr="00270A3C">
              <w:rPr>
                <w:sz w:val="22"/>
                <w:szCs w:val="22"/>
              </w:rPr>
              <w:t xml:space="preserve">da selv er </w:t>
            </w:r>
            <w:r w:rsidR="00A52B2F" w:rsidRPr="00242FEB">
              <w:rPr>
                <w:color w:val="000000"/>
                <w:sz w:val="22"/>
                <w:szCs w:val="22"/>
              </w:rPr>
              <w:t xml:space="preserve">ansvarlig for at tiltaket følger bestemmelsene i </w:t>
            </w:r>
            <w:hyperlink r:id="rId36" w:history="1">
              <w:r w:rsidR="00A52B2F" w:rsidRPr="00242FEB">
                <w:rPr>
                  <w:rStyle w:val="Hyperkobling"/>
                  <w:color w:val="000000"/>
                  <w:sz w:val="22"/>
                  <w:szCs w:val="22"/>
                </w:rPr>
                <w:t>plan- og bygningsloven</w:t>
              </w:r>
            </w:hyperlink>
            <w:r w:rsidR="00A52B2F" w:rsidRPr="00242FEB">
              <w:rPr>
                <w:color w:val="000000"/>
                <w:sz w:val="22"/>
                <w:szCs w:val="22"/>
              </w:rPr>
              <w:t xml:space="preserve"> med tilhørende forskrifter, arealplaner som kommuneplanens arealdel </w:t>
            </w:r>
            <w:r w:rsidR="003778D5">
              <w:rPr>
                <w:color w:val="000000"/>
                <w:sz w:val="22"/>
                <w:szCs w:val="22"/>
              </w:rPr>
              <w:t>eller</w:t>
            </w:r>
            <w:r w:rsidR="00A52B2F" w:rsidRPr="00242FEB">
              <w:rPr>
                <w:color w:val="000000"/>
                <w:sz w:val="22"/>
                <w:szCs w:val="22"/>
              </w:rPr>
              <w:t xml:space="preserve"> reguleringsplan, og andre tillatelser.</w:t>
            </w:r>
          </w:p>
          <w:p w14:paraId="36F38CBB" w14:textId="77777777" w:rsidR="003B086E" w:rsidRPr="00AE4605" w:rsidRDefault="00A52B2F" w:rsidP="002403D7">
            <w:pPr>
              <w:spacing w:before="60" w:after="60"/>
              <w:rPr>
                <w:b/>
                <w:sz w:val="22"/>
                <w:szCs w:val="22"/>
              </w:rPr>
            </w:pPr>
            <w:r w:rsidRPr="00B57844">
              <w:rPr>
                <w:color w:val="000000"/>
                <w:sz w:val="22"/>
                <w:szCs w:val="22"/>
              </w:rPr>
              <w:t xml:space="preserve">Kommunen kan føre </w:t>
            </w:r>
            <w:hyperlink r:id="rId37" w:anchor="KAPITTEL_4-6" w:history="1">
              <w:r w:rsidRPr="00B57844">
                <w:rPr>
                  <w:rStyle w:val="Hyperkobling"/>
                  <w:color w:val="000000"/>
                  <w:sz w:val="22"/>
                  <w:szCs w:val="22"/>
                </w:rPr>
                <w:t>tilsyn</w:t>
              </w:r>
            </w:hyperlink>
            <w:r w:rsidRPr="00B57844">
              <w:rPr>
                <w:color w:val="000000"/>
                <w:sz w:val="22"/>
                <w:szCs w:val="22"/>
              </w:rPr>
              <w:t xml:space="preserve"> og be om at du </w:t>
            </w:r>
            <w:r>
              <w:rPr>
                <w:color w:val="000000"/>
                <w:sz w:val="22"/>
                <w:szCs w:val="22"/>
              </w:rPr>
              <w:t xml:space="preserve">blant annet </w:t>
            </w:r>
            <w:r w:rsidRPr="00B57844">
              <w:rPr>
                <w:color w:val="000000"/>
                <w:sz w:val="22"/>
                <w:szCs w:val="22"/>
              </w:rPr>
              <w:t xml:space="preserve">dokumenterer hvordan </w:t>
            </w:r>
            <w:r>
              <w:rPr>
                <w:color w:val="000000"/>
                <w:sz w:val="22"/>
                <w:szCs w:val="22"/>
              </w:rPr>
              <w:t xml:space="preserve">kravene i </w:t>
            </w:r>
            <w:hyperlink r:id="rId38" w:history="1">
              <w:r w:rsidRPr="005670F3">
                <w:rPr>
                  <w:rStyle w:val="Hyperkobling"/>
                  <w:color w:val="000000"/>
                  <w:sz w:val="22"/>
                  <w:szCs w:val="22"/>
                </w:rPr>
                <w:t>byggteknisk forskrift (TEK1</w:t>
              </w:r>
              <w:r w:rsidR="002403D7">
                <w:rPr>
                  <w:rStyle w:val="Hyperkobling"/>
                  <w:color w:val="000000"/>
                  <w:sz w:val="22"/>
                  <w:szCs w:val="22"/>
                </w:rPr>
                <w:t>7</w:t>
              </w:r>
              <w:r w:rsidRPr="005670F3">
                <w:rPr>
                  <w:rStyle w:val="Hyperkobling"/>
                  <w:color w:val="000000"/>
                  <w:sz w:val="22"/>
                  <w:szCs w:val="22"/>
                </w:rPr>
                <w:t>)</w:t>
              </w:r>
            </w:hyperlink>
            <w:r w:rsidRPr="005670F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er </w:t>
            </w:r>
            <w:r w:rsidR="00FB2651">
              <w:rPr>
                <w:color w:val="000000"/>
                <w:sz w:val="22"/>
                <w:szCs w:val="22"/>
              </w:rPr>
              <w:t xml:space="preserve">ivaretatt. </w:t>
            </w:r>
          </w:p>
        </w:tc>
      </w:tr>
      <w:tr w:rsidR="003B086E" w14:paraId="4D8EE709" w14:textId="77777777" w:rsidTr="00A874B1">
        <w:tblPrEx>
          <w:tblCellMar>
            <w:left w:w="70" w:type="dxa"/>
            <w:right w:w="70" w:type="dxa"/>
          </w:tblCellMar>
        </w:tblPrEx>
        <w:tc>
          <w:tcPr>
            <w:tcW w:w="9427" w:type="dxa"/>
            <w:gridSpan w:val="2"/>
          </w:tcPr>
          <w:p w14:paraId="707EDA70" w14:textId="77777777" w:rsidR="003B086E" w:rsidRPr="00283498" w:rsidRDefault="003B086E" w:rsidP="00FB2651">
            <w:pPr>
              <w:pStyle w:val="Overskrift1"/>
              <w:tabs>
                <w:tab w:val="clear" w:pos="9072"/>
                <w:tab w:val="left" w:pos="4536"/>
              </w:tabs>
              <w:spacing w:after="120"/>
              <w:rPr>
                <w:sz w:val="22"/>
                <w:szCs w:val="22"/>
              </w:rPr>
            </w:pPr>
            <w:r w:rsidRPr="00283498">
              <w:rPr>
                <w:color w:val="000000"/>
                <w:sz w:val="22"/>
                <w:szCs w:val="22"/>
              </w:rPr>
              <w:t xml:space="preserve">Søknaden skal innsendes i </w:t>
            </w:r>
            <w:r w:rsidRPr="00283498">
              <w:rPr>
                <w:color w:val="000000"/>
                <w:sz w:val="22"/>
                <w:szCs w:val="22"/>
                <w:u w:val="single"/>
              </w:rPr>
              <w:t>ett</w:t>
            </w:r>
            <w:r w:rsidR="00FB2651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 w:rsidRPr="00283498">
              <w:rPr>
                <w:color w:val="000000"/>
                <w:sz w:val="22"/>
                <w:szCs w:val="22"/>
                <w:u w:val="single"/>
              </w:rPr>
              <w:t>eksemplar</w:t>
            </w:r>
            <w:r w:rsidRPr="00283498">
              <w:rPr>
                <w:color w:val="000000"/>
                <w:sz w:val="22"/>
                <w:szCs w:val="22"/>
              </w:rPr>
              <w:t xml:space="preserve">. I følge </w:t>
            </w:r>
            <w:hyperlink r:id="rId39" w:anchor="%C2%A75-4" w:history="1">
              <w:r w:rsidRPr="00283498">
                <w:rPr>
                  <w:rStyle w:val="Hyperkobling"/>
                  <w:color w:val="000000"/>
                  <w:sz w:val="22"/>
                  <w:szCs w:val="22"/>
                </w:rPr>
                <w:t>SAK10 §</w:t>
              </w:r>
              <w:r w:rsidR="002F49CE">
                <w:rPr>
                  <w:rStyle w:val="Hyperkobling"/>
                  <w:color w:val="000000"/>
                  <w:sz w:val="22"/>
                  <w:szCs w:val="22"/>
                </w:rPr>
                <w:t xml:space="preserve"> </w:t>
              </w:r>
              <w:r w:rsidRPr="00283498">
                <w:rPr>
                  <w:rStyle w:val="Hyperkobling"/>
                  <w:color w:val="000000"/>
                  <w:sz w:val="22"/>
                  <w:szCs w:val="22"/>
                </w:rPr>
                <w:t>5-4</w:t>
              </w:r>
            </w:hyperlink>
            <w:r w:rsidRPr="00283498">
              <w:rPr>
                <w:color w:val="000000"/>
                <w:sz w:val="22"/>
                <w:szCs w:val="22"/>
              </w:rPr>
              <w:t xml:space="preserve"> skal den inneholde:</w:t>
            </w:r>
          </w:p>
        </w:tc>
      </w:tr>
      <w:tr w:rsidR="003B086E" w14:paraId="7A741040" w14:textId="77777777" w:rsidTr="00A874B1">
        <w:tblPrEx>
          <w:tblCellMar>
            <w:left w:w="70" w:type="dxa"/>
            <w:right w:w="70" w:type="dxa"/>
          </w:tblCellMar>
        </w:tblPrEx>
        <w:tc>
          <w:tcPr>
            <w:tcW w:w="9427" w:type="dxa"/>
            <w:gridSpan w:val="2"/>
          </w:tcPr>
          <w:p w14:paraId="7E4210EB" w14:textId="77777777" w:rsidR="003B086E" w:rsidRDefault="003B086E" w:rsidP="0042183E">
            <w:pPr>
              <w:pStyle w:val="Overskrift1"/>
              <w:tabs>
                <w:tab w:val="clear" w:pos="9072"/>
                <w:tab w:val="left" w:pos="4536"/>
              </w:tabs>
            </w:pPr>
            <w:r w:rsidRPr="00891082">
              <w:rPr>
                <w:sz w:val="20"/>
              </w:rPr>
              <w:t>Søknadsblankett</w:t>
            </w:r>
            <w:r w:rsidRPr="00891082">
              <w:rPr>
                <w:b w:val="0"/>
                <w:sz w:val="20"/>
              </w:rPr>
              <w:t xml:space="preserve">.  </w:t>
            </w:r>
            <w:r w:rsidRPr="00891082">
              <w:rPr>
                <w:sz w:val="20"/>
              </w:rPr>
              <w:t xml:space="preserve">                                                                                                              </w:t>
            </w:r>
            <w:r w:rsidR="0023124F">
              <w:rPr>
                <w:sz w:val="20"/>
              </w:rPr>
              <w:t xml:space="preserve">                      </w:t>
            </w:r>
            <w:r w:rsidRPr="00891082">
              <w:rPr>
                <w:sz w:val="20"/>
              </w:rPr>
              <w:t xml:space="preserve">   </w:t>
            </w:r>
            <w:r w:rsidRPr="00891082">
              <w:rPr>
                <w:b w:val="0"/>
                <w:sz w:val="20"/>
              </w:rPr>
              <w:t xml:space="preserve">  </w:t>
            </w:r>
            <w:hyperlink r:id="rId40" w:history="1">
              <w:r w:rsidR="003778D5" w:rsidRPr="003778D5">
                <w:rPr>
                  <w:rStyle w:val="Hyperkobling"/>
                  <w:b w:val="0"/>
                  <w:color w:val="000000"/>
                  <w:sz w:val="16"/>
                </w:rPr>
                <w:t>nr. 5153</w:t>
              </w:r>
            </w:hyperlink>
          </w:p>
          <w:p w14:paraId="4790009B" w14:textId="77777777" w:rsidR="003B086E" w:rsidRDefault="003B086E" w:rsidP="003778D5">
            <w:pPr>
              <w:pStyle w:val="Overskrift1"/>
              <w:tabs>
                <w:tab w:val="clear" w:pos="9072"/>
                <w:tab w:val="left" w:pos="4536"/>
              </w:tabs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Blanketten fylles ut slik at det viser hvordan tiltaket oppfyller krav i plan- og bygningslov, tilhørende forskrifter og </w:t>
            </w:r>
            <w:r w:rsidR="003778D5">
              <w:rPr>
                <w:b w:val="0"/>
                <w:sz w:val="16"/>
              </w:rPr>
              <w:t>arealplan.</w:t>
            </w:r>
            <w:r>
              <w:rPr>
                <w:b w:val="0"/>
                <w:sz w:val="16"/>
              </w:rPr>
              <w:tab/>
            </w:r>
            <w:r>
              <w:rPr>
                <w:b w:val="0"/>
                <w:sz w:val="16"/>
              </w:rPr>
              <w:tab/>
              <w:t xml:space="preserve">            </w:t>
            </w:r>
          </w:p>
        </w:tc>
      </w:tr>
      <w:tr w:rsidR="003B086E" w14:paraId="0DE4EA8C" w14:textId="77777777" w:rsidTr="00A874B1">
        <w:tblPrEx>
          <w:tblCellMar>
            <w:left w:w="70" w:type="dxa"/>
            <w:right w:w="70" w:type="dxa"/>
          </w:tblCellMar>
        </w:tblPrEx>
        <w:trPr>
          <w:trHeight w:val="129"/>
        </w:trPr>
        <w:tc>
          <w:tcPr>
            <w:tcW w:w="9427" w:type="dxa"/>
            <w:gridSpan w:val="2"/>
          </w:tcPr>
          <w:p w14:paraId="51A04E33" w14:textId="77777777" w:rsidR="003B086E" w:rsidRDefault="001C2B27" w:rsidP="00290798">
            <w:pPr>
              <w:tabs>
                <w:tab w:val="left" w:pos="4536"/>
              </w:tabs>
            </w:pPr>
            <w:r w:rsidRPr="001C2B27">
              <w:rPr>
                <w:b/>
                <w:color w:val="000000"/>
              </w:rPr>
              <w:t>Kvittering for nabovarsel og Opplysninger gitt i nabovarsel.</w:t>
            </w:r>
            <w:r w:rsidRPr="002E103F">
              <w:rPr>
                <w:color w:val="000000"/>
              </w:rPr>
              <w:t xml:space="preserve"> </w:t>
            </w:r>
            <w:hyperlink r:id="rId41" w:anchor="%C2%A75-2" w:history="1">
              <w:r w:rsidRPr="001C2B27">
                <w:rPr>
                  <w:rStyle w:val="Hyperkobling"/>
                  <w:color w:val="000000"/>
                  <w:sz w:val="16"/>
                  <w:szCs w:val="16"/>
                </w:rPr>
                <w:t>Naboer og gjenboere skal varsles</w:t>
              </w:r>
            </w:hyperlink>
            <w:r w:rsidRPr="001C2B27">
              <w:rPr>
                <w:color w:val="000000"/>
                <w:sz w:val="16"/>
                <w:szCs w:val="16"/>
              </w:rPr>
              <w:t xml:space="preserve">.               </w:t>
            </w:r>
            <w:hyperlink r:id="rId42" w:history="1">
              <w:r w:rsidRPr="001C2B27">
                <w:rPr>
                  <w:rStyle w:val="Hyperkobling"/>
                  <w:color w:val="000000"/>
                  <w:sz w:val="16"/>
                  <w:szCs w:val="16"/>
                </w:rPr>
                <w:t>nr. 5155 og 5156</w:t>
              </w:r>
            </w:hyperlink>
            <w:r w:rsidRPr="001C2B27">
              <w:rPr>
                <w:color w:val="000000"/>
                <w:sz w:val="16"/>
                <w:szCs w:val="16"/>
              </w:rPr>
              <w:t xml:space="preserve">  Dersom det søkes om dispensasjon, skal det varsles særskilt om dette. Søknaden kan ikke sendes til kommunen før frist for nabomerknader er utløpt. Du finner mer informasjon i informasjonsarket </w:t>
            </w:r>
            <w:r w:rsidRPr="001C2B27">
              <w:rPr>
                <w:i/>
                <w:color w:val="000000"/>
                <w:sz w:val="16"/>
                <w:szCs w:val="16"/>
              </w:rPr>
              <w:t>«Nabovarsel –innhold og varslingsmåter».</w:t>
            </w:r>
            <w:r w:rsidRPr="001C2B27">
              <w:rPr>
                <w:color w:val="000000"/>
                <w:sz w:val="16"/>
                <w:szCs w:val="16"/>
              </w:rPr>
              <w:t xml:space="preserve">     </w:t>
            </w:r>
            <w:r w:rsidRPr="002E6440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2E103F">
              <w:rPr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</w:p>
        </w:tc>
      </w:tr>
      <w:tr w:rsidR="003B086E" w14:paraId="78D52050" w14:textId="77777777" w:rsidTr="00A874B1">
        <w:tblPrEx>
          <w:tblCellMar>
            <w:left w:w="70" w:type="dxa"/>
            <w:right w:w="70" w:type="dxa"/>
          </w:tblCellMar>
        </w:tblPrEx>
        <w:tc>
          <w:tcPr>
            <w:tcW w:w="9427" w:type="dxa"/>
            <w:gridSpan w:val="2"/>
          </w:tcPr>
          <w:p w14:paraId="2206C58B" w14:textId="77777777" w:rsidR="003B086E" w:rsidRDefault="003B086E" w:rsidP="00FB2651">
            <w:pPr>
              <w:tabs>
                <w:tab w:val="left" w:pos="4536"/>
              </w:tabs>
              <w:rPr>
                <w:sz w:val="22"/>
              </w:rPr>
            </w:pPr>
            <w:r w:rsidRPr="00891082">
              <w:rPr>
                <w:b/>
              </w:rPr>
              <w:t>Ev</w:t>
            </w:r>
            <w:r w:rsidR="00FB2651" w:rsidRPr="00891082">
              <w:rPr>
                <w:b/>
              </w:rPr>
              <w:t>e</w:t>
            </w:r>
            <w:r w:rsidRPr="00891082">
              <w:rPr>
                <w:b/>
              </w:rPr>
              <w:t>ntuelle merknader fra naboer</w:t>
            </w:r>
            <w:r>
              <w:rPr>
                <w:sz w:val="22"/>
              </w:rPr>
              <w:t xml:space="preserve"> </w:t>
            </w:r>
            <w:r>
              <w:rPr>
                <w:sz w:val="16"/>
              </w:rPr>
              <w:t>med redegjørelse for hvordan disse</w:t>
            </w:r>
            <w:r w:rsidR="00A874B1">
              <w:rPr>
                <w:sz w:val="16"/>
              </w:rPr>
              <w:t xml:space="preserve"> eventuelt</w:t>
            </w:r>
            <w:r>
              <w:rPr>
                <w:sz w:val="16"/>
              </w:rPr>
              <w:t xml:space="preserve"> er innarbeidet i prosjektet.</w:t>
            </w:r>
          </w:p>
        </w:tc>
      </w:tr>
      <w:tr w:rsidR="003B086E" w14:paraId="3E5086AA" w14:textId="77777777" w:rsidTr="00A874B1">
        <w:tblPrEx>
          <w:tblCellMar>
            <w:left w:w="70" w:type="dxa"/>
            <w:right w:w="70" w:type="dxa"/>
          </w:tblCellMar>
        </w:tblPrEx>
        <w:tc>
          <w:tcPr>
            <w:tcW w:w="9427" w:type="dxa"/>
            <w:gridSpan w:val="2"/>
          </w:tcPr>
          <w:p w14:paraId="23458D75" w14:textId="77777777" w:rsidR="003B086E" w:rsidRDefault="003B086E" w:rsidP="0042183E">
            <w:pPr>
              <w:tabs>
                <w:tab w:val="left" w:pos="4536"/>
              </w:tabs>
            </w:pPr>
            <w:r w:rsidRPr="00891082">
              <w:rPr>
                <w:b/>
              </w:rPr>
              <w:t>Situasjonsplan</w:t>
            </w:r>
            <w:r>
              <w:rPr>
                <w:sz w:val="22"/>
              </w:rPr>
              <w:t xml:space="preserve">. </w:t>
            </w:r>
            <w:r>
              <w:rPr>
                <w:color w:val="000000"/>
                <w:sz w:val="16"/>
              </w:rPr>
              <w:t xml:space="preserve">Kartet må være av ny dato og bestilles hos kommunen. </w:t>
            </w:r>
            <w:r w:rsidRPr="002E103F">
              <w:rPr>
                <w:color w:val="000000"/>
                <w:sz w:val="16"/>
                <w:szCs w:val="16"/>
              </w:rPr>
              <w:t xml:space="preserve">Du finner mer informasjon i informasjonsarket </w:t>
            </w:r>
            <w:r w:rsidRPr="002E103F">
              <w:rPr>
                <w:i/>
                <w:color w:val="000000"/>
                <w:sz w:val="16"/>
                <w:szCs w:val="16"/>
              </w:rPr>
              <w:t>«Situasjonsplan – hva kreves?»</w:t>
            </w:r>
          </w:p>
        </w:tc>
      </w:tr>
      <w:tr w:rsidR="00D9550A" w14:paraId="008C5326" w14:textId="77777777" w:rsidTr="00891082">
        <w:tblPrEx>
          <w:tblCellMar>
            <w:left w:w="70" w:type="dxa"/>
            <w:right w:w="70" w:type="dxa"/>
          </w:tblCellMar>
        </w:tblPrEx>
        <w:tc>
          <w:tcPr>
            <w:tcW w:w="9427" w:type="dxa"/>
            <w:gridSpan w:val="2"/>
            <w:shd w:val="clear" w:color="auto" w:fill="FFFFFF"/>
          </w:tcPr>
          <w:p w14:paraId="324AF456" w14:textId="77777777" w:rsidR="00D9550A" w:rsidRDefault="00D9550A" w:rsidP="0042183E">
            <w:pPr>
              <w:tabs>
                <w:tab w:val="left" w:pos="4536"/>
              </w:tabs>
              <w:rPr>
                <w:sz w:val="22"/>
              </w:rPr>
            </w:pPr>
            <w:r w:rsidRPr="00891082">
              <w:rPr>
                <w:b/>
              </w:rPr>
              <w:t xml:space="preserve">Tegninger og eventuell beskrivelse </w:t>
            </w:r>
            <w:r>
              <w:rPr>
                <w:sz w:val="16"/>
              </w:rPr>
              <w:t xml:space="preserve">som viser hvordan tiltaket oppfyller krav i plan- og bygningslov, forskrifter og reguleringsplan. </w:t>
            </w:r>
            <w:r>
              <w:rPr>
                <w:sz w:val="16"/>
              </w:rPr>
              <w:br/>
              <w:t xml:space="preserve">Tegningene skal være i målestokk, for eksempel 1:100. </w:t>
            </w:r>
            <w:r w:rsidRPr="002E103F">
              <w:rPr>
                <w:color w:val="000000"/>
                <w:sz w:val="16"/>
                <w:szCs w:val="16"/>
              </w:rPr>
              <w:t xml:space="preserve"> Du finner mer informasjon i informasjonsarket </w:t>
            </w:r>
            <w:r w:rsidRPr="002E103F">
              <w:rPr>
                <w:i/>
                <w:color w:val="000000"/>
                <w:sz w:val="16"/>
                <w:szCs w:val="16"/>
              </w:rPr>
              <w:t>«Tegninger – hva kreves?»</w:t>
            </w:r>
          </w:p>
        </w:tc>
      </w:tr>
      <w:tr w:rsidR="00E13AD3" w14:paraId="203B57B4" w14:textId="77777777" w:rsidTr="00EE7550">
        <w:tblPrEx>
          <w:tblCellMar>
            <w:left w:w="70" w:type="dxa"/>
            <w:right w:w="70" w:type="dxa"/>
          </w:tblCellMar>
        </w:tblPrEx>
        <w:tc>
          <w:tcPr>
            <w:tcW w:w="9427" w:type="dxa"/>
            <w:gridSpan w:val="2"/>
            <w:shd w:val="clear" w:color="auto" w:fill="FFFFFF"/>
          </w:tcPr>
          <w:p w14:paraId="225E8C5C" w14:textId="77777777" w:rsidR="00E13AD3" w:rsidRPr="00E13AD3" w:rsidRDefault="00E13AD3" w:rsidP="0042183E">
            <w:pPr>
              <w:tabs>
                <w:tab w:val="left" w:pos="4536"/>
              </w:tabs>
              <w:rPr>
                <w:sz w:val="22"/>
              </w:rPr>
            </w:pPr>
            <w:r w:rsidRPr="00891082">
              <w:rPr>
                <w:b/>
              </w:rPr>
              <w:t>Eventuelle uttalelser eller avgjørelse fra andre myndigheter</w:t>
            </w:r>
            <w:r w:rsidRPr="00891082">
              <w:rPr>
                <w:sz w:val="22"/>
              </w:rPr>
              <w:t xml:space="preserve"> </w:t>
            </w:r>
            <w:r w:rsidRPr="00891082">
              <w:rPr>
                <w:sz w:val="16"/>
              </w:rPr>
              <w:t>(vegmyndighet etc.)</w:t>
            </w:r>
          </w:p>
        </w:tc>
      </w:tr>
      <w:tr w:rsidR="003B086E" w14:paraId="63FBC55B" w14:textId="77777777" w:rsidTr="00A874B1">
        <w:tblPrEx>
          <w:tblCellMar>
            <w:left w:w="70" w:type="dxa"/>
            <w:right w:w="70" w:type="dxa"/>
          </w:tblCellMar>
        </w:tblPrEx>
        <w:tc>
          <w:tcPr>
            <w:tcW w:w="9427" w:type="dxa"/>
            <w:gridSpan w:val="2"/>
          </w:tcPr>
          <w:p w14:paraId="1FA04ECD" w14:textId="77777777" w:rsidR="003B086E" w:rsidRPr="00677FA4" w:rsidRDefault="003B086E" w:rsidP="00614440">
            <w:pPr>
              <w:rPr>
                <w:sz w:val="16"/>
              </w:rPr>
            </w:pPr>
            <w:r w:rsidRPr="00891082">
              <w:rPr>
                <w:b/>
              </w:rPr>
              <w:t>Eventuell søknad om dispensasjon</w:t>
            </w:r>
            <w:r>
              <w:rPr>
                <w:b/>
                <w:sz w:val="22"/>
              </w:rPr>
              <w:br/>
            </w:r>
            <w:r w:rsidRPr="00270A3C">
              <w:rPr>
                <w:sz w:val="16"/>
              </w:rPr>
              <w:t xml:space="preserve">Er søknaden avhengig av dispensasjon fra plangrunnlaget eller andre bestemmelser, kreves det en begrunnet </w:t>
            </w:r>
            <w:r w:rsidRPr="00270A3C">
              <w:rPr>
                <w:sz w:val="16"/>
              </w:rPr>
              <w:br/>
              <w:t xml:space="preserve">søknad, jf. </w:t>
            </w:r>
            <w:hyperlink r:id="rId43" w:anchor="%C2%A719-1" w:history="1">
              <w:r w:rsidR="00CC45C7">
                <w:rPr>
                  <w:rStyle w:val="Hyperkobling"/>
                  <w:color w:val="000000"/>
                  <w:sz w:val="16"/>
                  <w:szCs w:val="16"/>
                </w:rPr>
                <w:t>pbl</w:t>
              </w:r>
              <w:r w:rsidR="00CC45C7" w:rsidRPr="002E103F">
                <w:rPr>
                  <w:rStyle w:val="Hyperkobling"/>
                  <w:color w:val="000000"/>
                  <w:sz w:val="16"/>
                  <w:szCs w:val="16"/>
                </w:rPr>
                <w:t xml:space="preserve"> § 19-1</w:t>
              </w:r>
            </w:hyperlink>
            <w:r w:rsidRPr="00270A3C">
              <w:rPr>
                <w:sz w:val="16"/>
              </w:rPr>
              <w:t>.</w:t>
            </w:r>
            <w:r w:rsidRPr="00652AFD">
              <w:rPr>
                <w:b/>
                <w:sz w:val="16"/>
              </w:rPr>
              <w:t xml:space="preserve"> </w:t>
            </w:r>
            <w:r w:rsidRPr="00677FA4">
              <w:rPr>
                <w:sz w:val="16"/>
              </w:rPr>
              <w:t>Søknad om dispensasjon fra det generelle avstandskravet til nabogrensen er ikke nødvendig dersom det foreligger skriftlig samtykke fra berørt nabo.</w:t>
            </w:r>
            <w:r w:rsidR="00614440">
              <w:rPr>
                <w:sz w:val="16"/>
              </w:rPr>
              <w:t xml:space="preserve"> </w:t>
            </w:r>
            <w:r w:rsidR="00614440" w:rsidRPr="002E103F">
              <w:rPr>
                <w:color w:val="000000"/>
                <w:sz w:val="16"/>
                <w:szCs w:val="16"/>
              </w:rPr>
              <w:t xml:space="preserve">Du finner mer informasjon i informasjonsarket </w:t>
            </w:r>
            <w:r w:rsidR="00614440" w:rsidRPr="002E103F">
              <w:rPr>
                <w:i/>
                <w:color w:val="000000"/>
                <w:sz w:val="16"/>
                <w:szCs w:val="16"/>
              </w:rPr>
              <w:t>«</w:t>
            </w:r>
            <w:r w:rsidR="00614440">
              <w:rPr>
                <w:i/>
                <w:color w:val="000000"/>
                <w:sz w:val="16"/>
                <w:szCs w:val="16"/>
              </w:rPr>
              <w:t>Dispensasjon</w:t>
            </w:r>
            <w:r w:rsidR="00614440" w:rsidRPr="002E103F">
              <w:rPr>
                <w:i/>
                <w:color w:val="000000"/>
                <w:sz w:val="16"/>
                <w:szCs w:val="16"/>
              </w:rPr>
              <w:t>»</w:t>
            </w:r>
            <w:r w:rsidR="00614440">
              <w:rPr>
                <w:i/>
                <w:color w:val="000000"/>
                <w:sz w:val="16"/>
                <w:szCs w:val="16"/>
              </w:rPr>
              <w:t>.</w:t>
            </w:r>
          </w:p>
        </w:tc>
      </w:tr>
    </w:tbl>
    <w:p w14:paraId="4CCF2310" w14:textId="77777777" w:rsidR="007C22E6" w:rsidRDefault="00C74C8C" w:rsidP="00C74C8C">
      <w:pPr>
        <w:pStyle w:val="Brdtekst"/>
        <w:spacing w:before="60"/>
        <w:rPr>
          <w:bCs/>
          <w:i/>
          <w:iCs/>
          <w:color w:val="000000"/>
          <w:szCs w:val="16"/>
        </w:rPr>
      </w:pPr>
      <w:r>
        <w:rPr>
          <w:bCs/>
          <w:i/>
          <w:iCs/>
          <w:szCs w:val="16"/>
        </w:rPr>
        <w:t xml:space="preserve">De 4-sifrede numrene til høyre i tabellen viser til blankettnummeret </w:t>
      </w:r>
      <w:r w:rsidRPr="00165E96">
        <w:rPr>
          <w:bCs/>
          <w:i/>
          <w:iCs/>
          <w:color w:val="000000"/>
          <w:szCs w:val="16"/>
        </w:rPr>
        <w:t xml:space="preserve">for </w:t>
      </w:r>
      <w:hyperlink r:id="rId44" w:history="1">
        <w:r w:rsidRPr="00165E96">
          <w:rPr>
            <w:rStyle w:val="Hyperkobling"/>
            <w:bCs/>
            <w:i/>
            <w:iCs/>
            <w:color w:val="000000"/>
            <w:szCs w:val="16"/>
          </w:rPr>
          <w:t>byggesaksblanketten</w:t>
        </w:r>
      </w:hyperlink>
      <w:r w:rsidRPr="00165E96">
        <w:rPr>
          <w:bCs/>
          <w:i/>
          <w:iCs/>
          <w:color w:val="000000"/>
          <w:szCs w:val="16"/>
        </w:rPr>
        <w:t xml:space="preserve"> som du finner på </w:t>
      </w:r>
      <w:hyperlink r:id="rId45" w:history="1">
        <w:r w:rsidRPr="00165E96">
          <w:rPr>
            <w:rStyle w:val="Hyperkobling"/>
            <w:bCs/>
            <w:i/>
            <w:iCs/>
            <w:color w:val="000000"/>
            <w:szCs w:val="16"/>
          </w:rPr>
          <w:t>Direktoratet for Byggkvalitet</w:t>
        </w:r>
      </w:hyperlink>
      <w:r w:rsidRPr="00165E96">
        <w:rPr>
          <w:bCs/>
          <w:i/>
          <w:iCs/>
          <w:color w:val="000000"/>
          <w:szCs w:val="16"/>
        </w:rPr>
        <w:t xml:space="preserve"> sine sider.         </w:t>
      </w:r>
    </w:p>
    <w:p w14:paraId="41810DA8" w14:textId="77777777" w:rsidR="00477046" w:rsidRPr="00165E96" w:rsidRDefault="00C74C8C" w:rsidP="00C74C8C">
      <w:pPr>
        <w:pStyle w:val="Brdtekst"/>
        <w:spacing w:before="60"/>
        <w:rPr>
          <w:bCs/>
          <w:i/>
          <w:iCs/>
          <w:color w:val="000000"/>
          <w:szCs w:val="16"/>
        </w:rPr>
      </w:pPr>
      <w:r w:rsidRPr="00165E96">
        <w:rPr>
          <w:bCs/>
          <w:i/>
          <w:iCs/>
          <w:color w:val="000000"/>
          <w:szCs w:val="16"/>
        </w:rPr>
        <w:t xml:space="preserve">    </w:t>
      </w:r>
    </w:p>
    <w:p w14:paraId="0EF5AEA4" w14:textId="77777777" w:rsidR="008B7CEA" w:rsidRPr="00577958" w:rsidRDefault="00C74C8C" w:rsidP="00577958">
      <w:pPr>
        <w:pStyle w:val="Brdtekst"/>
        <w:rPr>
          <w:bCs/>
          <w:i/>
          <w:iCs/>
          <w:szCs w:val="16"/>
        </w:rPr>
      </w:pPr>
      <w:r w:rsidRPr="00FC462C">
        <w:rPr>
          <w:bCs/>
          <w:i/>
          <w:iCs/>
          <w:szCs w:val="16"/>
        </w:rPr>
        <w:t xml:space="preserve">                              </w:t>
      </w:r>
    </w:p>
    <w:tbl>
      <w:tblPr>
        <w:tblW w:w="94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32"/>
        <w:gridCol w:w="6095"/>
      </w:tblGrid>
      <w:tr w:rsidR="00B62C72" w:rsidRPr="00B57844" w14:paraId="728DB31C" w14:textId="77777777" w:rsidTr="00F81A76">
        <w:trPr>
          <w:trHeight w:val="325"/>
        </w:trPr>
        <w:tc>
          <w:tcPr>
            <w:tcW w:w="9427" w:type="dxa"/>
            <w:gridSpan w:val="2"/>
          </w:tcPr>
          <w:p w14:paraId="02397D6F" w14:textId="77777777" w:rsidR="00B62C72" w:rsidRPr="00B57844" w:rsidRDefault="003B086E" w:rsidP="00A874B1">
            <w:pPr>
              <w:numPr>
                <w:ilvl w:val="0"/>
                <w:numId w:val="11"/>
              </w:numPr>
              <w:spacing w:after="120"/>
              <w:rPr>
                <w:color w:val="000000"/>
                <w:sz w:val="22"/>
                <w:szCs w:val="22"/>
              </w:rPr>
            </w:pPr>
            <w:r w:rsidRPr="00B57844">
              <w:rPr>
                <w:b/>
                <w:color w:val="000000"/>
                <w:sz w:val="22"/>
                <w:szCs w:val="22"/>
              </w:rPr>
              <w:lastRenderedPageBreak/>
              <w:t>Søknad</w:t>
            </w:r>
            <w:r>
              <w:rPr>
                <w:b/>
                <w:color w:val="000000"/>
                <w:sz w:val="22"/>
                <w:szCs w:val="22"/>
              </w:rPr>
              <w:t xml:space="preserve">spliktig </w:t>
            </w:r>
            <w:r w:rsidR="003951BB">
              <w:rPr>
                <w:b/>
                <w:color w:val="000000"/>
                <w:sz w:val="22"/>
                <w:szCs w:val="22"/>
              </w:rPr>
              <w:t>tiltak</w:t>
            </w:r>
            <w:r w:rsidRPr="00B57844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 xml:space="preserve">med krav om ansvarlige foretak </w:t>
            </w:r>
            <w:r w:rsidRPr="00B57844">
              <w:rPr>
                <w:b/>
                <w:color w:val="000000"/>
                <w:sz w:val="22"/>
                <w:szCs w:val="22"/>
              </w:rPr>
              <w:t xml:space="preserve">etter </w:t>
            </w:r>
            <w:hyperlink r:id="rId46" w:anchor="%C2%A720-3" w:history="1">
              <w:r>
                <w:rPr>
                  <w:rStyle w:val="Hyperkobling"/>
                  <w:b/>
                  <w:color w:val="000000"/>
                  <w:sz w:val="22"/>
                  <w:szCs w:val="22"/>
                </w:rPr>
                <w:t>plan- og bygningsloven §</w:t>
              </w:r>
              <w:r w:rsidR="00D9550A">
                <w:rPr>
                  <w:rStyle w:val="Hyperkobling"/>
                  <w:b/>
                  <w:color w:val="000000"/>
                  <w:sz w:val="22"/>
                  <w:szCs w:val="22"/>
                </w:rPr>
                <w:t xml:space="preserve"> </w:t>
              </w:r>
              <w:r w:rsidRPr="00B57844">
                <w:rPr>
                  <w:rStyle w:val="Hyperkobling"/>
                  <w:b/>
                  <w:color w:val="000000"/>
                  <w:sz w:val="22"/>
                  <w:szCs w:val="22"/>
                </w:rPr>
                <w:t>20-3</w:t>
              </w:r>
            </w:hyperlink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</w:tr>
      <w:tr w:rsidR="003B086E" w:rsidRPr="00AE4605" w14:paraId="2FED9624" w14:textId="77777777" w:rsidTr="00F81A76">
        <w:trPr>
          <w:trHeight w:val="311"/>
        </w:trPr>
        <w:tc>
          <w:tcPr>
            <w:tcW w:w="3332" w:type="dxa"/>
          </w:tcPr>
          <w:p w14:paraId="411D2452" w14:textId="77777777" w:rsidR="003B086E" w:rsidRPr="004B1DFE" w:rsidRDefault="003B086E" w:rsidP="00CE78C5">
            <w:pPr>
              <w:pStyle w:val="Blokktekst"/>
              <w:spacing w:before="0" w:after="120"/>
              <w:ind w:left="0"/>
              <w:rPr>
                <w:color w:val="000000"/>
                <w:sz w:val="22"/>
                <w:szCs w:val="22"/>
              </w:rPr>
            </w:pPr>
            <w:r w:rsidRPr="004B1DFE">
              <w:rPr>
                <w:color w:val="000000"/>
                <w:sz w:val="22"/>
                <w:szCs w:val="22"/>
              </w:rPr>
              <w:t xml:space="preserve">Hvilke </w:t>
            </w:r>
            <w:r w:rsidR="00CE78C5" w:rsidRPr="004B1DFE">
              <w:rPr>
                <w:color w:val="000000"/>
                <w:sz w:val="22"/>
                <w:szCs w:val="22"/>
              </w:rPr>
              <w:t>tiltak</w:t>
            </w:r>
            <w:r w:rsidRPr="004B1DFE">
              <w:rPr>
                <w:color w:val="000000"/>
                <w:sz w:val="22"/>
                <w:szCs w:val="22"/>
              </w:rPr>
              <w:t xml:space="preserve"> gjelder dette for?</w:t>
            </w:r>
          </w:p>
        </w:tc>
        <w:tc>
          <w:tcPr>
            <w:tcW w:w="6095" w:type="dxa"/>
          </w:tcPr>
          <w:p w14:paraId="160744F8" w14:textId="77777777" w:rsidR="003B086E" w:rsidRPr="004B1DFE" w:rsidRDefault="003B086E" w:rsidP="004B1DFE">
            <w:pPr>
              <w:spacing w:after="120"/>
              <w:rPr>
                <w:b/>
                <w:color w:val="000000"/>
                <w:sz w:val="22"/>
                <w:szCs w:val="22"/>
              </w:rPr>
            </w:pPr>
            <w:r w:rsidRPr="004B1DFE">
              <w:rPr>
                <w:b/>
                <w:color w:val="000000"/>
                <w:sz w:val="22"/>
                <w:szCs w:val="22"/>
              </w:rPr>
              <w:t>Hvem er ansvarlig for hva?</w:t>
            </w:r>
          </w:p>
        </w:tc>
      </w:tr>
      <w:tr w:rsidR="003B086E" w:rsidRPr="00AE4605" w14:paraId="7C103FD1" w14:textId="77777777" w:rsidTr="00F81A76">
        <w:trPr>
          <w:trHeight w:val="1000"/>
        </w:trPr>
        <w:tc>
          <w:tcPr>
            <w:tcW w:w="3332" w:type="dxa"/>
          </w:tcPr>
          <w:p w14:paraId="48A5B7D2" w14:textId="77777777" w:rsidR="003B086E" w:rsidRPr="00783A62" w:rsidRDefault="003B086E" w:rsidP="007729E4">
            <w:pPr>
              <w:widowControl w:val="0"/>
              <w:spacing w:before="40" w:after="120"/>
              <w:rPr>
                <w:b/>
                <w:color w:val="000000"/>
                <w:sz w:val="22"/>
                <w:szCs w:val="22"/>
              </w:rPr>
            </w:pPr>
            <w:r w:rsidRPr="00783A62">
              <w:rPr>
                <w:b/>
                <w:color w:val="000000"/>
                <w:sz w:val="22"/>
                <w:szCs w:val="22"/>
              </w:rPr>
              <w:t>Verandaer og terrasser</w:t>
            </w:r>
            <w:r w:rsidR="00436729" w:rsidRPr="00783A62">
              <w:rPr>
                <w:b/>
                <w:color w:val="000000"/>
                <w:sz w:val="22"/>
                <w:szCs w:val="22"/>
              </w:rPr>
              <w:t xml:space="preserve"> som er </w:t>
            </w:r>
            <w:r w:rsidRPr="00783A62">
              <w:rPr>
                <w:b/>
                <w:color w:val="000000"/>
                <w:sz w:val="22"/>
                <w:szCs w:val="22"/>
              </w:rPr>
              <w:t xml:space="preserve"> større enn </w:t>
            </w:r>
            <w:r w:rsidR="00436729" w:rsidRPr="00783A62">
              <w:rPr>
                <w:b/>
                <w:color w:val="000000"/>
                <w:sz w:val="22"/>
                <w:szCs w:val="22"/>
              </w:rPr>
              <w:t>de som er omtal</w:t>
            </w:r>
            <w:r w:rsidR="00B735EC" w:rsidRPr="00783A62">
              <w:rPr>
                <w:b/>
                <w:color w:val="000000"/>
                <w:sz w:val="22"/>
                <w:szCs w:val="22"/>
              </w:rPr>
              <w:t>t</w:t>
            </w:r>
            <w:r w:rsidRPr="00783A62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A874B1" w:rsidRPr="00783A62">
              <w:rPr>
                <w:b/>
                <w:color w:val="000000"/>
                <w:sz w:val="22"/>
                <w:szCs w:val="22"/>
              </w:rPr>
              <w:t>i tabell 1 og 2</w:t>
            </w:r>
            <w:r w:rsidR="00F0673F" w:rsidRPr="00783A62">
              <w:rPr>
                <w:b/>
                <w:color w:val="000000"/>
                <w:sz w:val="22"/>
                <w:szCs w:val="22"/>
              </w:rPr>
              <w:t>, og a</w:t>
            </w:r>
            <w:r w:rsidRPr="00783A62">
              <w:rPr>
                <w:b/>
                <w:color w:val="000000"/>
                <w:sz w:val="22"/>
                <w:szCs w:val="22"/>
              </w:rPr>
              <w:t>lle balkonger.</w:t>
            </w:r>
          </w:p>
        </w:tc>
        <w:tc>
          <w:tcPr>
            <w:tcW w:w="6095" w:type="dxa"/>
          </w:tcPr>
          <w:p w14:paraId="1889DDD7" w14:textId="77777777" w:rsidR="003B086E" w:rsidRPr="00783A62" w:rsidRDefault="00CE1387" w:rsidP="00577958">
            <w:pPr>
              <w:widowControl w:val="0"/>
              <w:spacing w:before="40" w:after="120"/>
              <w:rPr>
                <w:b/>
                <w:color w:val="000000"/>
                <w:sz w:val="22"/>
                <w:szCs w:val="22"/>
              </w:rPr>
            </w:pPr>
            <w:r w:rsidRPr="00783A62">
              <w:rPr>
                <w:color w:val="000000"/>
                <w:sz w:val="22"/>
                <w:szCs w:val="22"/>
              </w:rPr>
              <w:t xml:space="preserve">Søknad om større veranda eller </w:t>
            </w:r>
            <w:r w:rsidR="003B086E" w:rsidRPr="00783A62">
              <w:rPr>
                <w:color w:val="000000"/>
                <w:sz w:val="22"/>
                <w:szCs w:val="22"/>
              </w:rPr>
              <w:t xml:space="preserve">terrasse og om balkong må innsendes av foretak som </w:t>
            </w:r>
            <w:r w:rsidR="00577958" w:rsidRPr="00783A62">
              <w:rPr>
                <w:color w:val="000000"/>
                <w:sz w:val="22"/>
                <w:szCs w:val="22"/>
              </w:rPr>
              <w:t xml:space="preserve">som påtar seg ansvar </w:t>
            </w:r>
            <w:r w:rsidR="003B086E" w:rsidRPr="00783A62">
              <w:rPr>
                <w:color w:val="000000"/>
                <w:sz w:val="22"/>
                <w:szCs w:val="22"/>
              </w:rPr>
              <w:t xml:space="preserve">som </w:t>
            </w:r>
            <w:hyperlink r:id="rId47" w:anchor="%C2%A723-4" w:history="1">
              <w:r w:rsidR="003B086E" w:rsidRPr="00783A62">
                <w:rPr>
                  <w:rStyle w:val="Hyperkobling"/>
                  <w:color w:val="000000"/>
                  <w:sz w:val="22"/>
                  <w:szCs w:val="22"/>
                </w:rPr>
                <w:t>ansvarlig søker</w:t>
              </w:r>
            </w:hyperlink>
            <w:r w:rsidR="003B086E" w:rsidRPr="00783A62">
              <w:rPr>
                <w:color w:val="000000"/>
                <w:sz w:val="22"/>
                <w:szCs w:val="22"/>
              </w:rPr>
              <w:t xml:space="preserve">, eventuelt av tiltakshaver med ansvarsrett som </w:t>
            </w:r>
            <w:hyperlink r:id="rId48" w:anchor="%C2%A76-8" w:history="1">
              <w:r w:rsidR="003B086E" w:rsidRPr="00783A62">
                <w:rPr>
                  <w:rStyle w:val="Hyperkobling"/>
                  <w:color w:val="000000"/>
                  <w:sz w:val="22"/>
                  <w:szCs w:val="22"/>
                </w:rPr>
                <w:t>selvbygger</w:t>
              </w:r>
            </w:hyperlink>
            <w:r w:rsidR="003B086E" w:rsidRPr="00783A62">
              <w:rPr>
                <w:color w:val="000000"/>
                <w:sz w:val="22"/>
                <w:szCs w:val="22"/>
              </w:rPr>
              <w:t xml:space="preserve">. </w:t>
            </w:r>
            <w:r w:rsidR="00B735EC" w:rsidRPr="00783A62">
              <w:rPr>
                <w:color w:val="000000"/>
                <w:sz w:val="22"/>
                <w:szCs w:val="22"/>
              </w:rPr>
              <w:t>For at du skal kunne bli godkjent som selvbygger forutsetter det at du har nødvendig kompetanse selv, eller at du knytter til deg noen med slik kunnskap.</w:t>
            </w:r>
          </w:p>
        </w:tc>
      </w:tr>
      <w:tr w:rsidR="003B086E" w:rsidRPr="002E103F" w14:paraId="76CCE275" w14:textId="77777777" w:rsidTr="00F81A76">
        <w:tblPrEx>
          <w:tblCellMar>
            <w:left w:w="70" w:type="dxa"/>
            <w:right w:w="70" w:type="dxa"/>
          </w:tblCellMar>
        </w:tblPrEx>
        <w:tc>
          <w:tcPr>
            <w:tcW w:w="9427" w:type="dxa"/>
            <w:gridSpan w:val="2"/>
          </w:tcPr>
          <w:p w14:paraId="166D3668" w14:textId="77777777" w:rsidR="003B086E" w:rsidRPr="00783A62" w:rsidRDefault="003B086E" w:rsidP="007729E4">
            <w:pPr>
              <w:pStyle w:val="Topptekst"/>
              <w:tabs>
                <w:tab w:val="clear" w:pos="4536"/>
                <w:tab w:val="clear" w:pos="9072"/>
              </w:tabs>
              <w:spacing w:after="40"/>
              <w:rPr>
                <w:color w:val="000000"/>
                <w:sz w:val="23"/>
              </w:rPr>
            </w:pPr>
            <w:r w:rsidRPr="00783A62">
              <w:rPr>
                <w:b/>
                <w:color w:val="000000"/>
                <w:sz w:val="22"/>
                <w:szCs w:val="22"/>
              </w:rPr>
              <w:t xml:space="preserve">Søknaden skal innsendes i </w:t>
            </w:r>
            <w:r w:rsidRPr="00783A62">
              <w:rPr>
                <w:b/>
                <w:color w:val="000000"/>
                <w:sz w:val="22"/>
                <w:szCs w:val="22"/>
                <w:u w:val="single"/>
              </w:rPr>
              <w:t>ett eksemplar</w:t>
            </w:r>
            <w:r w:rsidRPr="00783A62">
              <w:rPr>
                <w:b/>
                <w:color w:val="000000"/>
                <w:sz w:val="22"/>
                <w:szCs w:val="22"/>
              </w:rPr>
              <w:t xml:space="preserve">. I følge </w:t>
            </w:r>
            <w:hyperlink r:id="rId49" w:anchor="%C2%A75-4" w:history="1">
              <w:r w:rsidRPr="00783A62">
                <w:rPr>
                  <w:rStyle w:val="Hyperkobling"/>
                  <w:b/>
                  <w:color w:val="000000"/>
                  <w:sz w:val="22"/>
                  <w:szCs w:val="22"/>
                </w:rPr>
                <w:t>SAK10 §</w:t>
              </w:r>
              <w:r w:rsidR="00D9550A" w:rsidRPr="00783A62">
                <w:rPr>
                  <w:rStyle w:val="Hyperkobling"/>
                  <w:b/>
                  <w:color w:val="000000"/>
                  <w:sz w:val="22"/>
                  <w:szCs w:val="22"/>
                </w:rPr>
                <w:t xml:space="preserve"> </w:t>
              </w:r>
              <w:r w:rsidRPr="00783A62">
                <w:rPr>
                  <w:rStyle w:val="Hyperkobling"/>
                  <w:b/>
                  <w:color w:val="000000"/>
                  <w:sz w:val="22"/>
                  <w:szCs w:val="22"/>
                </w:rPr>
                <w:t>5-4</w:t>
              </w:r>
            </w:hyperlink>
            <w:r w:rsidRPr="00783A62">
              <w:rPr>
                <w:b/>
                <w:color w:val="000000"/>
                <w:sz w:val="22"/>
                <w:szCs w:val="22"/>
              </w:rPr>
              <w:t xml:space="preserve"> skal den inneholde</w:t>
            </w:r>
            <w:r w:rsidRPr="00783A62">
              <w:rPr>
                <w:color w:val="000000"/>
                <w:sz w:val="22"/>
                <w:szCs w:val="22"/>
              </w:rPr>
              <w:t>:</w:t>
            </w:r>
          </w:p>
        </w:tc>
      </w:tr>
      <w:tr w:rsidR="003B086E" w:rsidRPr="002E103F" w14:paraId="261560D8" w14:textId="77777777" w:rsidTr="00F81A76">
        <w:tblPrEx>
          <w:tblCellMar>
            <w:left w:w="70" w:type="dxa"/>
            <w:right w:w="70" w:type="dxa"/>
          </w:tblCellMar>
        </w:tblPrEx>
        <w:tc>
          <w:tcPr>
            <w:tcW w:w="9427" w:type="dxa"/>
            <w:gridSpan w:val="2"/>
          </w:tcPr>
          <w:p w14:paraId="2D18A8ED" w14:textId="77777777" w:rsidR="003B086E" w:rsidRPr="00783A62" w:rsidRDefault="00577958" w:rsidP="00577958">
            <w:pPr>
              <w:ind w:left="214"/>
              <w:rPr>
                <w:color w:val="000000"/>
                <w:sz w:val="23"/>
              </w:rPr>
            </w:pPr>
            <w:r w:rsidRPr="00783A62">
              <w:rPr>
                <w:b/>
                <w:color w:val="000000"/>
              </w:rPr>
              <w:t>Søknadsblankett</w:t>
            </w:r>
            <w:r w:rsidRPr="00783A62">
              <w:rPr>
                <w:color w:val="000000"/>
                <w:sz w:val="23"/>
              </w:rPr>
              <w:t xml:space="preserve">, </w:t>
            </w:r>
            <w:r w:rsidRPr="00783A62">
              <w:rPr>
                <w:color w:val="000000"/>
                <w:sz w:val="16"/>
                <w:szCs w:val="16"/>
              </w:rPr>
              <w:t>inkludert erklæring om ansvarsrett for søker</w:t>
            </w:r>
            <w:r w:rsidR="00121A74" w:rsidRPr="00783A62">
              <w:rPr>
                <w:color w:val="000000"/>
                <w:sz w:val="16"/>
                <w:szCs w:val="16"/>
              </w:rPr>
              <w:tab/>
              <w:t xml:space="preserve">                                        </w:t>
            </w:r>
            <w:hyperlink r:id="rId50" w:history="1">
              <w:r w:rsidRPr="00783A62">
                <w:rPr>
                  <w:rStyle w:val="Hyperkobling"/>
                  <w:color w:val="000000"/>
                  <w:sz w:val="16"/>
                  <w:szCs w:val="16"/>
                </w:rPr>
                <w:t xml:space="preserve"> </w:t>
              </w:r>
              <w:hyperlink r:id="rId51" w:history="1">
                <w:r w:rsidR="00121A74" w:rsidRPr="00783A62">
                  <w:rPr>
                    <w:rStyle w:val="Hyperkobling"/>
                    <w:color w:val="000000"/>
                    <w:sz w:val="16"/>
                    <w:szCs w:val="16"/>
                  </w:rPr>
                  <w:t>nr. 5174 og 5175, ev. 5184 og 5187</w:t>
                </w:r>
              </w:hyperlink>
              <w:r w:rsidRPr="00783A62">
                <w:rPr>
                  <w:rStyle w:val="Hyperkobling"/>
                  <w:color w:val="000000"/>
                  <w:sz w:val="18"/>
                  <w:szCs w:val="18"/>
                </w:rPr>
                <w:t xml:space="preserve"> </w:t>
              </w:r>
            </w:hyperlink>
          </w:p>
        </w:tc>
      </w:tr>
      <w:tr w:rsidR="003B086E" w:rsidRPr="002E103F" w14:paraId="7C3FA5BE" w14:textId="77777777" w:rsidTr="00F81A76">
        <w:tblPrEx>
          <w:tblCellMar>
            <w:left w:w="70" w:type="dxa"/>
            <w:right w:w="70" w:type="dxa"/>
          </w:tblCellMar>
        </w:tblPrEx>
        <w:tc>
          <w:tcPr>
            <w:tcW w:w="9427" w:type="dxa"/>
            <w:gridSpan w:val="2"/>
          </w:tcPr>
          <w:p w14:paraId="1D3102A8" w14:textId="77777777" w:rsidR="003B086E" w:rsidRPr="00783A62" w:rsidRDefault="001C2B27" w:rsidP="001C2B27">
            <w:pPr>
              <w:ind w:left="214"/>
              <w:rPr>
                <w:color w:val="000000"/>
                <w:sz w:val="23"/>
              </w:rPr>
            </w:pPr>
            <w:r w:rsidRPr="00783A62">
              <w:rPr>
                <w:b/>
                <w:color w:val="000000"/>
              </w:rPr>
              <w:t>Kvittering for nabovarsel og Opplysninger gitt i nabovarsel.</w:t>
            </w:r>
            <w:r w:rsidRPr="00783A62">
              <w:rPr>
                <w:color w:val="000000"/>
              </w:rPr>
              <w:t xml:space="preserve"> </w:t>
            </w:r>
            <w:hyperlink r:id="rId52" w:anchor="%C2%A75-2" w:history="1">
              <w:r w:rsidRPr="00783A62">
                <w:rPr>
                  <w:rStyle w:val="Hyperkobling"/>
                  <w:color w:val="000000"/>
                  <w:sz w:val="16"/>
                  <w:szCs w:val="16"/>
                </w:rPr>
                <w:t>Naboer og gjenboere skal varsles</w:t>
              </w:r>
            </w:hyperlink>
            <w:r w:rsidRPr="00783A62">
              <w:rPr>
                <w:color w:val="000000"/>
                <w:sz w:val="16"/>
                <w:szCs w:val="16"/>
              </w:rPr>
              <w:t xml:space="preserve">.            </w:t>
            </w:r>
            <w:hyperlink r:id="rId53" w:history="1">
              <w:r w:rsidRPr="00783A62">
                <w:rPr>
                  <w:rStyle w:val="Hyperkobling"/>
                  <w:color w:val="000000"/>
                  <w:sz w:val="16"/>
                  <w:szCs w:val="16"/>
                </w:rPr>
                <w:t>nr. 5155 og 5156</w:t>
              </w:r>
            </w:hyperlink>
            <w:r w:rsidRPr="00783A62">
              <w:rPr>
                <w:color w:val="000000"/>
                <w:sz w:val="16"/>
                <w:szCs w:val="16"/>
              </w:rPr>
              <w:t xml:space="preserve">  Dersom det søkes om dispensasjon, skal det varsles særskilt om dette. Søknaden kan ikke sendes til kommunen før frist for nabomerknader er utløpt. Du finner mer informasjon i informasjonsarket </w:t>
            </w:r>
            <w:r w:rsidRPr="00783A62">
              <w:rPr>
                <w:i/>
                <w:color w:val="000000"/>
                <w:sz w:val="16"/>
                <w:szCs w:val="16"/>
              </w:rPr>
              <w:t>«Nabovarsel –innhold og varslingsmåter».</w:t>
            </w:r>
            <w:r w:rsidRPr="00783A62">
              <w:rPr>
                <w:color w:val="000000"/>
                <w:sz w:val="16"/>
                <w:szCs w:val="16"/>
              </w:rPr>
              <w:t xml:space="preserve">  </w:t>
            </w:r>
            <w:r w:rsidRPr="00783A62">
              <w:rPr>
                <w:b/>
                <w:color w:val="000000"/>
                <w:sz w:val="16"/>
                <w:szCs w:val="16"/>
              </w:rPr>
              <w:t xml:space="preserve">    </w:t>
            </w:r>
            <w:r w:rsidRPr="00783A62">
              <w:rPr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</w:p>
        </w:tc>
      </w:tr>
      <w:tr w:rsidR="003B086E" w:rsidRPr="002E103F" w14:paraId="4716E28B" w14:textId="77777777" w:rsidTr="00F81A76">
        <w:tblPrEx>
          <w:tblCellMar>
            <w:left w:w="70" w:type="dxa"/>
            <w:right w:w="70" w:type="dxa"/>
          </w:tblCellMar>
        </w:tblPrEx>
        <w:tc>
          <w:tcPr>
            <w:tcW w:w="9427" w:type="dxa"/>
            <w:gridSpan w:val="2"/>
          </w:tcPr>
          <w:p w14:paraId="30C66B80" w14:textId="77777777" w:rsidR="003B086E" w:rsidRPr="00783A62" w:rsidRDefault="003B086E" w:rsidP="0042183E">
            <w:pPr>
              <w:ind w:left="214"/>
              <w:rPr>
                <w:color w:val="000000"/>
                <w:sz w:val="23"/>
              </w:rPr>
            </w:pPr>
            <w:r w:rsidRPr="00783A62">
              <w:rPr>
                <w:b/>
                <w:color w:val="000000"/>
              </w:rPr>
              <w:t>Eventuelle merknader fra naboer</w:t>
            </w:r>
            <w:r w:rsidRPr="00783A62">
              <w:rPr>
                <w:color w:val="000000"/>
              </w:rPr>
              <w:t xml:space="preserve"> </w:t>
            </w:r>
            <w:r w:rsidRPr="00783A62">
              <w:rPr>
                <w:color w:val="000000"/>
                <w:sz w:val="16"/>
                <w:szCs w:val="16"/>
              </w:rPr>
              <w:t xml:space="preserve">med redegjørelse for hvordan disse eventuelt er tatt hensyn til. </w:t>
            </w:r>
          </w:p>
        </w:tc>
      </w:tr>
      <w:tr w:rsidR="00C74C8C" w:rsidRPr="002E103F" w14:paraId="4AE9F22E" w14:textId="77777777" w:rsidTr="00F81A76">
        <w:tblPrEx>
          <w:tblCellMar>
            <w:left w:w="70" w:type="dxa"/>
            <w:right w:w="70" w:type="dxa"/>
          </w:tblCellMar>
        </w:tblPrEx>
        <w:tc>
          <w:tcPr>
            <w:tcW w:w="9427" w:type="dxa"/>
            <w:gridSpan w:val="2"/>
          </w:tcPr>
          <w:p w14:paraId="53FDCE8E" w14:textId="77777777" w:rsidR="00C74C8C" w:rsidRPr="00783A62" w:rsidRDefault="00C74C8C" w:rsidP="00283498">
            <w:pPr>
              <w:ind w:left="214"/>
              <w:rPr>
                <w:color w:val="000000"/>
                <w:sz w:val="23"/>
              </w:rPr>
            </w:pPr>
            <w:r w:rsidRPr="00783A62">
              <w:rPr>
                <w:b/>
                <w:color w:val="000000"/>
              </w:rPr>
              <w:t xml:space="preserve">Situasjonsplan </w:t>
            </w:r>
            <w:r w:rsidRPr="00783A62">
              <w:rPr>
                <w:color w:val="000000"/>
                <w:sz w:val="16"/>
                <w:szCs w:val="16"/>
              </w:rPr>
              <w:t xml:space="preserve">med bygget inntegnet i målestokk. Kartgrunnlag må være av nyere dato og bestilles hos kommunen. Du finner mer informasjon i informasjonsarket </w:t>
            </w:r>
            <w:r w:rsidRPr="00783A62">
              <w:rPr>
                <w:i/>
                <w:color w:val="000000"/>
                <w:sz w:val="16"/>
                <w:szCs w:val="16"/>
              </w:rPr>
              <w:t>«Situasjonsplan – hva kreves?»</w:t>
            </w:r>
          </w:p>
        </w:tc>
      </w:tr>
      <w:tr w:rsidR="00C74C8C" w:rsidRPr="002E103F" w14:paraId="7745561B" w14:textId="77777777" w:rsidTr="00F81A76">
        <w:tblPrEx>
          <w:tblCellMar>
            <w:left w:w="70" w:type="dxa"/>
            <w:right w:w="70" w:type="dxa"/>
          </w:tblCellMar>
        </w:tblPrEx>
        <w:tc>
          <w:tcPr>
            <w:tcW w:w="9427" w:type="dxa"/>
            <w:gridSpan w:val="2"/>
          </w:tcPr>
          <w:p w14:paraId="0BFCAB53" w14:textId="77777777" w:rsidR="00C74C8C" w:rsidRPr="00783A62" w:rsidRDefault="00C74C8C" w:rsidP="00477046">
            <w:pPr>
              <w:ind w:left="214"/>
              <w:rPr>
                <w:color w:val="000000"/>
                <w:sz w:val="23"/>
              </w:rPr>
            </w:pPr>
            <w:r w:rsidRPr="00783A62">
              <w:rPr>
                <w:b/>
                <w:color w:val="000000"/>
              </w:rPr>
              <w:t>Tegninger.</w:t>
            </w:r>
            <w:r w:rsidRPr="00783A62">
              <w:rPr>
                <w:color w:val="000000"/>
              </w:rPr>
              <w:t xml:space="preserve"> </w:t>
            </w:r>
            <w:r w:rsidR="00477046" w:rsidRPr="00783A62">
              <w:rPr>
                <w:color w:val="000000"/>
                <w:sz w:val="16"/>
              </w:rPr>
              <w:t>Plan, snitt og fasader i målestokk f. eks. 1:100 og dokum</w:t>
            </w:r>
            <w:r w:rsidR="001B0500" w:rsidRPr="00783A62">
              <w:rPr>
                <w:color w:val="000000"/>
                <w:sz w:val="16"/>
              </w:rPr>
              <w:t>entasjon av estetisk tilpasning</w:t>
            </w:r>
            <w:r w:rsidR="00477046" w:rsidRPr="00783A62">
              <w:rPr>
                <w:color w:val="000000"/>
              </w:rPr>
              <w:t xml:space="preserve">. </w:t>
            </w:r>
            <w:r w:rsidRPr="00783A62">
              <w:rPr>
                <w:color w:val="000000"/>
                <w:sz w:val="16"/>
                <w:szCs w:val="16"/>
              </w:rPr>
              <w:t xml:space="preserve">Du finner mer informasjon i informasjonsarket </w:t>
            </w:r>
            <w:r w:rsidRPr="00783A62">
              <w:rPr>
                <w:i/>
                <w:color w:val="000000"/>
                <w:sz w:val="16"/>
                <w:szCs w:val="16"/>
              </w:rPr>
              <w:t>«Tegninger – hva kreves?»</w:t>
            </w:r>
          </w:p>
        </w:tc>
      </w:tr>
      <w:tr w:rsidR="00C74C8C" w:rsidRPr="002E103F" w14:paraId="78094601" w14:textId="77777777" w:rsidTr="00F81A76">
        <w:tblPrEx>
          <w:tblCellMar>
            <w:left w:w="70" w:type="dxa"/>
            <w:right w:w="70" w:type="dxa"/>
          </w:tblCellMar>
        </w:tblPrEx>
        <w:tc>
          <w:tcPr>
            <w:tcW w:w="9427" w:type="dxa"/>
            <w:gridSpan w:val="2"/>
          </w:tcPr>
          <w:p w14:paraId="3A054A89" w14:textId="77777777" w:rsidR="00C74C8C" w:rsidRPr="00783A62" w:rsidRDefault="00C74C8C" w:rsidP="0042183E">
            <w:pPr>
              <w:rPr>
                <w:color w:val="000000"/>
                <w:szCs w:val="24"/>
              </w:rPr>
            </w:pPr>
            <w:r w:rsidRPr="00783A62">
              <w:rPr>
                <w:color w:val="000000"/>
                <w:sz w:val="22"/>
              </w:rPr>
              <w:t xml:space="preserve">    </w:t>
            </w:r>
            <w:hyperlink r:id="rId54" w:anchor="%C2%A75-3" w:history="1">
              <w:r w:rsidRPr="00783A62">
                <w:rPr>
                  <w:rStyle w:val="Hyperkobling"/>
                  <w:b/>
                  <w:color w:val="000000"/>
                </w:rPr>
                <w:t>Gjennomføringsplan</w:t>
              </w:r>
            </w:hyperlink>
            <w:r w:rsidRPr="00783A62">
              <w:rPr>
                <w:color w:val="000000"/>
                <w:sz w:val="16"/>
              </w:rPr>
              <w:t xml:space="preserve"> med oversikt over ansvarsområder inndelt i godkjenningsområder                                                          </w:t>
            </w:r>
            <w:hyperlink r:id="rId55" w:history="1">
              <w:r w:rsidRPr="00783A62">
                <w:rPr>
                  <w:rStyle w:val="Hyperkobling"/>
                  <w:color w:val="000000"/>
                  <w:sz w:val="16"/>
                </w:rPr>
                <w:t>nr. 5185</w:t>
              </w:r>
            </w:hyperlink>
            <w:r w:rsidRPr="00783A62">
              <w:rPr>
                <w:color w:val="000000"/>
                <w:sz w:val="23"/>
              </w:rPr>
              <w:br/>
              <w:t xml:space="preserve">    </w:t>
            </w:r>
            <w:r w:rsidRPr="00783A62">
              <w:rPr>
                <w:color w:val="000000"/>
                <w:sz w:val="16"/>
              </w:rPr>
              <w:t>og etter tiltaksklasser, kontrollområder, ansvarlige foretak og gjennomføring av oppgavene.</w:t>
            </w:r>
          </w:p>
        </w:tc>
      </w:tr>
      <w:tr w:rsidR="00C74C8C" w:rsidRPr="002E103F" w14:paraId="32360B03" w14:textId="77777777" w:rsidTr="00F81A76">
        <w:tblPrEx>
          <w:tblCellMar>
            <w:left w:w="70" w:type="dxa"/>
            <w:right w:w="70" w:type="dxa"/>
          </w:tblCellMar>
        </w:tblPrEx>
        <w:tc>
          <w:tcPr>
            <w:tcW w:w="9427" w:type="dxa"/>
            <w:gridSpan w:val="2"/>
          </w:tcPr>
          <w:p w14:paraId="16CF8535" w14:textId="77777777" w:rsidR="00C74C8C" w:rsidRPr="00783A62" w:rsidRDefault="00C74C8C" w:rsidP="00BD11E2">
            <w:pPr>
              <w:tabs>
                <w:tab w:val="left" w:pos="4536"/>
              </w:tabs>
              <w:rPr>
                <w:color w:val="000000"/>
                <w:sz w:val="16"/>
                <w:szCs w:val="16"/>
              </w:rPr>
            </w:pPr>
            <w:r w:rsidRPr="00783A62">
              <w:rPr>
                <w:color w:val="000000"/>
                <w:sz w:val="23"/>
              </w:rPr>
              <w:t xml:space="preserve">    </w:t>
            </w:r>
            <w:r w:rsidR="00577958" w:rsidRPr="00783A62">
              <w:rPr>
                <w:b/>
                <w:color w:val="000000"/>
              </w:rPr>
              <w:t xml:space="preserve">Erklæring om </w:t>
            </w:r>
            <w:hyperlink r:id="rId56" w:anchor="KAPITTEL_3" w:history="1">
              <w:r w:rsidR="00577958" w:rsidRPr="00783A62">
                <w:rPr>
                  <w:rStyle w:val="Hyperkobling"/>
                  <w:b/>
                  <w:color w:val="000000"/>
                </w:rPr>
                <w:t>ansvarsrett</w:t>
              </w:r>
            </w:hyperlink>
            <w:r w:rsidR="00577958" w:rsidRPr="00783A62">
              <w:rPr>
                <w:color w:val="000000"/>
                <w:sz w:val="23"/>
              </w:rPr>
              <w:t xml:space="preserve"> </w:t>
            </w:r>
            <w:r w:rsidR="00577958" w:rsidRPr="00783A62">
              <w:rPr>
                <w:color w:val="000000"/>
                <w:sz w:val="16"/>
                <w:szCs w:val="16"/>
              </w:rPr>
              <w:t>for prosjekterende, utførende og eventuelt kontrollerende</w:t>
            </w:r>
            <w:r w:rsidR="00577958" w:rsidRPr="00783A62">
              <w:rPr>
                <w:color w:val="000000"/>
                <w:sz w:val="22"/>
              </w:rPr>
              <w:t xml:space="preserve">    </w:t>
            </w:r>
            <w:r w:rsidR="0083451C" w:rsidRPr="00783A62">
              <w:rPr>
                <w:color w:val="000000"/>
                <w:sz w:val="22"/>
              </w:rPr>
              <w:t xml:space="preserve">           </w:t>
            </w:r>
            <w:r w:rsidR="00577958" w:rsidRPr="00783A62">
              <w:rPr>
                <w:color w:val="000000"/>
                <w:sz w:val="22"/>
              </w:rPr>
              <w:t xml:space="preserve"> </w:t>
            </w:r>
            <w:hyperlink r:id="rId57" w:history="1">
              <w:r w:rsidR="0083451C" w:rsidRPr="00783A62">
                <w:rPr>
                  <w:rStyle w:val="Hyperkobling"/>
                  <w:color w:val="000000"/>
                  <w:sz w:val="16"/>
                </w:rPr>
                <w:t>nr. 5181 og ev. 5184 og 5187</w:t>
              </w:r>
            </w:hyperlink>
          </w:p>
        </w:tc>
      </w:tr>
      <w:tr w:rsidR="00C74C8C" w:rsidRPr="002E103F" w14:paraId="6C4004A5" w14:textId="77777777" w:rsidTr="00F81A76">
        <w:tblPrEx>
          <w:tblCellMar>
            <w:left w:w="70" w:type="dxa"/>
            <w:right w:w="70" w:type="dxa"/>
          </w:tblCellMar>
        </w:tblPrEx>
        <w:tc>
          <w:tcPr>
            <w:tcW w:w="9427" w:type="dxa"/>
            <w:gridSpan w:val="2"/>
          </w:tcPr>
          <w:p w14:paraId="5E5133E0" w14:textId="77777777" w:rsidR="00C74C8C" w:rsidRPr="002E103F" w:rsidRDefault="00C74C8C" w:rsidP="0042183E">
            <w:pPr>
              <w:ind w:left="214"/>
              <w:rPr>
                <w:color w:val="000000"/>
                <w:sz w:val="23"/>
              </w:rPr>
            </w:pPr>
            <w:r w:rsidRPr="00891082">
              <w:rPr>
                <w:b/>
                <w:color w:val="000000"/>
              </w:rPr>
              <w:t xml:space="preserve">Eventuelle uttalelser og avgjørelser fra andre myndigheter </w:t>
            </w:r>
            <w:r w:rsidRPr="002E103F">
              <w:rPr>
                <w:color w:val="000000"/>
                <w:sz w:val="16"/>
                <w:szCs w:val="16"/>
              </w:rPr>
              <w:t xml:space="preserve">som nevnt i </w:t>
            </w:r>
            <w:hyperlink r:id="rId58" w:anchor="%C2%A76-2" w:history="1">
              <w:r w:rsidRPr="002E103F">
                <w:rPr>
                  <w:rStyle w:val="Hyperkobling"/>
                  <w:color w:val="000000"/>
                  <w:sz w:val="16"/>
                  <w:szCs w:val="16"/>
                </w:rPr>
                <w:t>SAK10 §</w:t>
              </w:r>
              <w:r w:rsidR="00D9550A">
                <w:rPr>
                  <w:rStyle w:val="Hyperkobling"/>
                  <w:color w:val="000000"/>
                  <w:sz w:val="16"/>
                  <w:szCs w:val="16"/>
                </w:rPr>
                <w:t xml:space="preserve"> </w:t>
              </w:r>
              <w:r w:rsidRPr="002E103F">
                <w:rPr>
                  <w:rStyle w:val="Hyperkobling"/>
                  <w:color w:val="000000"/>
                  <w:sz w:val="16"/>
                  <w:szCs w:val="16"/>
                </w:rPr>
                <w:t>6-2</w:t>
              </w:r>
            </w:hyperlink>
            <w:r w:rsidRPr="002E103F">
              <w:rPr>
                <w:color w:val="000000"/>
                <w:sz w:val="18"/>
              </w:rPr>
              <w:t xml:space="preserve"> </w:t>
            </w:r>
            <w:r w:rsidRPr="002E103F">
              <w:rPr>
                <w:color w:val="000000"/>
                <w:sz w:val="16"/>
                <w:szCs w:val="16"/>
              </w:rPr>
              <w:t>(vegmyndighet etc.)</w:t>
            </w:r>
          </w:p>
        </w:tc>
      </w:tr>
      <w:tr w:rsidR="00C74C8C" w:rsidRPr="002E103F" w14:paraId="4B5200A1" w14:textId="77777777" w:rsidTr="00F81A76">
        <w:tblPrEx>
          <w:tblCellMar>
            <w:left w:w="70" w:type="dxa"/>
            <w:right w:w="70" w:type="dxa"/>
          </w:tblCellMar>
        </w:tblPrEx>
        <w:tc>
          <w:tcPr>
            <w:tcW w:w="9427" w:type="dxa"/>
            <w:gridSpan w:val="2"/>
          </w:tcPr>
          <w:p w14:paraId="6EFF19D6" w14:textId="77777777" w:rsidR="00822F1D" w:rsidRDefault="00C74C8C" w:rsidP="00477046">
            <w:pPr>
              <w:ind w:left="214"/>
              <w:rPr>
                <w:color w:val="000000"/>
                <w:sz w:val="16"/>
              </w:rPr>
            </w:pPr>
            <w:r w:rsidRPr="00891082">
              <w:rPr>
                <w:b/>
                <w:color w:val="000000"/>
              </w:rPr>
              <w:t>Eventuelt søknad om dispensasjon</w:t>
            </w:r>
            <w:r w:rsidRPr="002E103F">
              <w:rPr>
                <w:color w:val="000000"/>
                <w:sz w:val="23"/>
              </w:rPr>
              <w:t xml:space="preserve">. </w:t>
            </w:r>
            <w:r w:rsidRPr="002E103F">
              <w:rPr>
                <w:color w:val="000000"/>
                <w:sz w:val="16"/>
                <w:szCs w:val="16"/>
              </w:rPr>
              <w:t xml:space="preserve">Er søknaden avhengig av dispensasjon fra plangrunnlaget eller andre </w:t>
            </w:r>
            <w:r w:rsidRPr="002E103F">
              <w:rPr>
                <w:color w:val="000000"/>
                <w:sz w:val="16"/>
                <w:szCs w:val="16"/>
              </w:rPr>
              <w:br/>
              <w:t xml:space="preserve">bestemmelser, kreves det begrunnet søknad etter </w:t>
            </w:r>
            <w:hyperlink r:id="rId59" w:anchor="%C2%A719-1" w:history="1">
              <w:r w:rsidRPr="002E103F">
                <w:rPr>
                  <w:rStyle w:val="Hyperkobling"/>
                  <w:color w:val="000000"/>
                  <w:sz w:val="16"/>
                  <w:szCs w:val="16"/>
                </w:rPr>
                <w:t>plan-</w:t>
              </w:r>
              <w:r w:rsidR="00FB2651">
                <w:rPr>
                  <w:rStyle w:val="Hyperkobling"/>
                  <w:color w:val="000000"/>
                  <w:sz w:val="16"/>
                  <w:szCs w:val="16"/>
                </w:rPr>
                <w:t xml:space="preserve"> </w:t>
              </w:r>
              <w:r w:rsidRPr="002E103F">
                <w:rPr>
                  <w:rStyle w:val="Hyperkobling"/>
                  <w:color w:val="000000"/>
                  <w:sz w:val="16"/>
                  <w:szCs w:val="16"/>
                </w:rPr>
                <w:t>og bygningslovens § 19-1</w:t>
              </w:r>
            </w:hyperlink>
            <w:r w:rsidRPr="002E103F">
              <w:rPr>
                <w:color w:val="000000"/>
                <w:sz w:val="16"/>
                <w:szCs w:val="16"/>
              </w:rPr>
              <w:t xml:space="preserve">. </w:t>
            </w:r>
            <w:r w:rsidRPr="00F01A4B">
              <w:rPr>
                <w:color w:val="000000"/>
                <w:sz w:val="16"/>
              </w:rPr>
              <w:t>Søknad om dispensasjon fra det generelle avstandskravet til nabogrensen er ikke nødvendig dersom det foreligger skriftlig samtykke fra berørt nabo. Dette i henhold</w:t>
            </w:r>
            <w:r w:rsidR="00822F1D">
              <w:rPr>
                <w:color w:val="000000"/>
                <w:sz w:val="16"/>
              </w:rPr>
              <w:t xml:space="preserve"> til</w:t>
            </w:r>
            <w:r w:rsidRPr="00F01A4B">
              <w:rPr>
                <w:color w:val="000000"/>
                <w:sz w:val="16"/>
              </w:rPr>
              <w:t xml:space="preserve"> </w:t>
            </w:r>
          </w:p>
          <w:p w14:paraId="4B8F1629" w14:textId="77777777" w:rsidR="00C74C8C" w:rsidRPr="002E103F" w:rsidRDefault="00E259F2" w:rsidP="001758F4">
            <w:pPr>
              <w:spacing w:after="120"/>
              <w:ind w:left="214"/>
              <w:rPr>
                <w:color w:val="000000"/>
                <w:sz w:val="23"/>
              </w:rPr>
            </w:pPr>
            <w:hyperlink r:id="rId60" w:anchor="%C2%A729-4" w:history="1">
              <w:r w:rsidR="00C74C8C" w:rsidRPr="00F01A4B">
                <w:rPr>
                  <w:rStyle w:val="Hyperkobling"/>
                  <w:color w:val="000000"/>
                  <w:sz w:val="16"/>
                </w:rPr>
                <w:t>plan-</w:t>
              </w:r>
              <w:r w:rsidR="00FB2651">
                <w:rPr>
                  <w:rStyle w:val="Hyperkobling"/>
                  <w:color w:val="000000"/>
                  <w:sz w:val="16"/>
                </w:rPr>
                <w:t xml:space="preserve"> </w:t>
              </w:r>
              <w:r w:rsidR="00C74C8C" w:rsidRPr="00F01A4B">
                <w:rPr>
                  <w:rStyle w:val="Hyperkobling"/>
                  <w:color w:val="000000"/>
                  <w:sz w:val="16"/>
                </w:rPr>
                <w:t>og bygningslovens § 29-4</w:t>
              </w:r>
            </w:hyperlink>
            <w:r w:rsidR="00C74C8C" w:rsidRPr="00F01A4B">
              <w:rPr>
                <w:color w:val="000000"/>
                <w:sz w:val="16"/>
              </w:rPr>
              <w:t xml:space="preserve"> og </w:t>
            </w:r>
            <w:hyperlink r:id="rId61" w:history="1">
              <w:r w:rsidR="00C74C8C" w:rsidRPr="00F01A4B">
                <w:rPr>
                  <w:rStyle w:val="Hyperkobling"/>
                  <w:color w:val="000000"/>
                  <w:sz w:val="16"/>
                </w:rPr>
                <w:t>byggeteknisk forskrift (TEK 1</w:t>
              </w:r>
              <w:r w:rsidR="002403D7">
                <w:rPr>
                  <w:rStyle w:val="Hyperkobling"/>
                  <w:color w:val="000000"/>
                  <w:sz w:val="16"/>
                </w:rPr>
                <w:t>7</w:t>
              </w:r>
              <w:r w:rsidR="00C74C8C" w:rsidRPr="00F01A4B">
                <w:rPr>
                  <w:rStyle w:val="Hyperkobling"/>
                  <w:color w:val="000000"/>
                  <w:sz w:val="16"/>
                </w:rPr>
                <w:t>) § 6-4</w:t>
              </w:r>
            </w:hyperlink>
            <w:r w:rsidR="00C74C8C" w:rsidRPr="00F01A4B">
              <w:rPr>
                <w:color w:val="000000"/>
                <w:sz w:val="16"/>
              </w:rPr>
              <w:t>.</w:t>
            </w:r>
            <w:r w:rsidR="00D9550A">
              <w:rPr>
                <w:color w:val="000000"/>
                <w:sz w:val="16"/>
              </w:rPr>
              <w:t xml:space="preserve"> </w:t>
            </w:r>
            <w:r w:rsidR="00D9550A" w:rsidRPr="002E103F">
              <w:rPr>
                <w:color w:val="000000"/>
                <w:sz w:val="16"/>
                <w:szCs w:val="16"/>
              </w:rPr>
              <w:t xml:space="preserve">Du finner mer informasjon i informasjonsarket </w:t>
            </w:r>
            <w:r w:rsidR="00D9550A" w:rsidRPr="002E103F">
              <w:rPr>
                <w:i/>
                <w:color w:val="000000"/>
                <w:sz w:val="16"/>
                <w:szCs w:val="16"/>
              </w:rPr>
              <w:t>«</w:t>
            </w:r>
            <w:r w:rsidR="00D9550A">
              <w:rPr>
                <w:i/>
                <w:color w:val="000000"/>
                <w:sz w:val="16"/>
                <w:szCs w:val="16"/>
              </w:rPr>
              <w:t>Dispensasjon</w:t>
            </w:r>
            <w:r w:rsidR="00D9550A" w:rsidRPr="002E103F">
              <w:rPr>
                <w:i/>
                <w:color w:val="000000"/>
                <w:sz w:val="16"/>
                <w:szCs w:val="16"/>
              </w:rPr>
              <w:t>»</w:t>
            </w:r>
            <w:r w:rsidR="00D9550A">
              <w:rPr>
                <w:i/>
                <w:color w:val="000000"/>
                <w:sz w:val="16"/>
                <w:szCs w:val="16"/>
              </w:rPr>
              <w:t>.</w:t>
            </w:r>
          </w:p>
        </w:tc>
      </w:tr>
    </w:tbl>
    <w:p w14:paraId="23EF033F" w14:textId="77777777" w:rsidR="00D80F49" w:rsidRPr="00891082" w:rsidRDefault="00C74C8C" w:rsidP="00C74C8C">
      <w:pPr>
        <w:pStyle w:val="Brdtekst"/>
        <w:spacing w:before="60"/>
        <w:rPr>
          <w:bCs/>
          <w:i/>
          <w:iCs/>
          <w:color w:val="000000"/>
          <w:szCs w:val="16"/>
        </w:rPr>
      </w:pPr>
      <w:r>
        <w:rPr>
          <w:bCs/>
          <w:i/>
          <w:iCs/>
          <w:szCs w:val="16"/>
        </w:rPr>
        <w:t xml:space="preserve">De 4-sifrede numrene til høyre i tabellen viser til </w:t>
      </w:r>
      <w:r w:rsidRPr="00891082">
        <w:rPr>
          <w:bCs/>
          <w:i/>
          <w:iCs/>
          <w:color w:val="000000"/>
          <w:szCs w:val="16"/>
        </w:rPr>
        <w:t xml:space="preserve">blankettnummeret for </w:t>
      </w:r>
      <w:hyperlink r:id="rId62" w:history="1">
        <w:r w:rsidRPr="00891082">
          <w:rPr>
            <w:rStyle w:val="Hyperkobling"/>
            <w:bCs/>
            <w:i/>
            <w:iCs/>
            <w:color w:val="000000"/>
            <w:szCs w:val="16"/>
          </w:rPr>
          <w:t>byggesaksblanketten</w:t>
        </w:r>
      </w:hyperlink>
      <w:r w:rsidRPr="00891082">
        <w:rPr>
          <w:bCs/>
          <w:i/>
          <w:iCs/>
          <w:color w:val="000000"/>
          <w:szCs w:val="16"/>
        </w:rPr>
        <w:t xml:space="preserve"> som du finner på </w:t>
      </w:r>
      <w:hyperlink r:id="rId63" w:history="1">
        <w:r w:rsidRPr="00891082">
          <w:rPr>
            <w:rStyle w:val="Hyperkobling"/>
            <w:bCs/>
            <w:i/>
            <w:iCs/>
            <w:color w:val="000000"/>
            <w:szCs w:val="16"/>
          </w:rPr>
          <w:t>Direktoratet for Byggkvalitet</w:t>
        </w:r>
      </w:hyperlink>
      <w:r w:rsidRPr="00891082">
        <w:rPr>
          <w:bCs/>
          <w:i/>
          <w:iCs/>
          <w:color w:val="000000"/>
          <w:szCs w:val="16"/>
        </w:rPr>
        <w:t xml:space="preserve"> sine sider.   </w:t>
      </w:r>
    </w:p>
    <w:p w14:paraId="235C4ACD" w14:textId="77777777" w:rsidR="00C74C8C" w:rsidRPr="00891082" w:rsidRDefault="00C74C8C" w:rsidP="00C74C8C">
      <w:pPr>
        <w:pStyle w:val="Brdtekst"/>
        <w:spacing w:before="60"/>
        <w:rPr>
          <w:bCs/>
          <w:i/>
          <w:iCs/>
          <w:color w:val="000000"/>
          <w:szCs w:val="16"/>
        </w:rPr>
      </w:pPr>
      <w:r w:rsidRPr="00891082">
        <w:rPr>
          <w:bCs/>
          <w:i/>
          <w:iCs/>
          <w:color w:val="000000"/>
          <w:szCs w:val="16"/>
        </w:rPr>
        <w:t xml:space="preserve">                                            </w:t>
      </w:r>
    </w:p>
    <w:p w14:paraId="26AE55D1" w14:textId="77777777" w:rsidR="00C74C8C" w:rsidRPr="002E103F" w:rsidRDefault="00C74C8C" w:rsidP="00C74C8C">
      <w:pPr>
        <w:jc w:val="center"/>
        <w:rPr>
          <w:b/>
          <w:color w:val="000000"/>
          <w:sz w:val="6"/>
        </w:rPr>
      </w:pPr>
    </w:p>
    <w:p w14:paraId="091F0760" w14:textId="77777777" w:rsidR="00F81A76" w:rsidRPr="000E578E" w:rsidRDefault="00F81A76" w:rsidP="00F81A76">
      <w:pPr>
        <w:spacing w:after="120"/>
        <w:rPr>
          <w:b/>
          <w:color w:val="000000"/>
          <w:sz w:val="22"/>
          <w:szCs w:val="22"/>
        </w:rPr>
      </w:pPr>
      <w:r w:rsidRPr="000E578E">
        <w:rPr>
          <w:b/>
          <w:color w:val="000000"/>
          <w:sz w:val="22"/>
          <w:szCs w:val="22"/>
        </w:rPr>
        <w:t>Når kan du begynne å bygge?</w:t>
      </w:r>
    </w:p>
    <w:p w14:paraId="066A9631" w14:textId="77777777" w:rsidR="00F81A76" w:rsidRPr="001B0500" w:rsidRDefault="00F81A76" w:rsidP="00247B08">
      <w:pPr>
        <w:pStyle w:val="Brdtekst"/>
        <w:spacing w:after="120"/>
        <w:rPr>
          <w:rFonts w:ascii="Times New Roman" w:hAnsi="Times New Roman"/>
          <w:i/>
          <w:color w:val="000000"/>
          <w:sz w:val="22"/>
          <w:szCs w:val="22"/>
        </w:rPr>
      </w:pPr>
      <w:r w:rsidRPr="000E578E">
        <w:rPr>
          <w:rFonts w:ascii="Times New Roman" w:hAnsi="Times New Roman"/>
          <w:color w:val="000000"/>
          <w:sz w:val="22"/>
          <w:szCs w:val="22"/>
        </w:rPr>
        <w:t xml:space="preserve">Om det du skal bygge ikke er søknadspliktige, kan du begynne å bygge med en gang du har avklart at vilkårene for unntak fra søknadsplikt er oppfylt. Se eget informasjonsark om </w:t>
      </w:r>
      <w:r w:rsidRPr="001B0500">
        <w:rPr>
          <w:rFonts w:ascii="Times New Roman" w:hAnsi="Times New Roman"/>
          <w:i/>
          <w:color w:val="000000"/>
          <w:sz w:val="22"/>
          <w:szCs w:val="22"/>
        </w:rPr>
        <w:t>«Hva som må være i orden for at du skal kunne bygge garasjer eller små tilbygg uten å søke».</w:t>
      </w:r>
    </w:p>
    <w:p w14:paraId="42107EA3" w14:textId="77777777" w:rsidR="00F81A76" w:rsidRPr="000E578E" w:rsidRDefault="00F81A76" w:rsidP="00F81A76">
      <w:pPr>
        <w:pStyle w:val="Brdtekst"/>
        <w:rPr>
          <w:rFonts w:ascii="Times New Roman" w:hAnsi="Times New Roman"/>
          <w:color w:val="000000"/>
          <w:sz w:val="22"/>
          <w:szCs w:val="22"/>
        </w:rPr>
      </w:pPr>
      <w:r w:rsidRPr="000E578E">
        <w:rPr>
          <w:rFonts w:ascii="Times New Roman" w:hAnsi="Times New Roman"/>
          <w:color w:val="000000"/>
          <w:sz w:val="22"/>
          <w:szCs w:val="22"/>
        </w:rPr>
        <w:t xml:space="preserve">Om det du skal bygge er søknadspliktig kan du begynne å bygge tre uker etter at søknaden er mottatt av kommunen hvis følgende vilkår er oppfylt etter </w:t>
      </w:r>
      <w:hyperlink r:id="rId64" w:anchor="%C2%A721-7" w:history="1">
        <w:r w:rsidRPr="000E578E">
          <w:rPr>
            <w:rStyle w:val="Hyperkobling"/>
            <w:rFonts w:ascii="Times New Roman" w:hAnsi="Times New Roman"/>
            <w:color w:val="000000"/>
            <w:sz w:val="22"/>
            <w:szCs w:val="22"/>
          </w:rPr>
          <w:t>plan</w:t>
        </w:r>
        <w:r w:rsidR="00FB2651">
          <w:rPr>
            <w:rStyle w:val="Hyperkobling"/>
            <w:rFonts w:ascii="Times New Roman" w:hAnsi="Times New Roman"/>
            <w:color w:val="000000"/>
            <w:sz w:val="22"/>
            <w:szCs w:val="22"/>
          </w:rPr>
          <w:t xml:space="preserve"> </w:t>
        </w:r>
        <w:r w:rsidRPr="000E578E">
          <w:rPr>
            <w:rStyle w:val="Hyperkobling"/>
            <w:rFonts w:ascii="Times New Roman" w:hAnsi="Times New Roman"/>
            <w:color w:val="000000"/>
            <w:sz w:val="22"/>
            <w:szCs w:val="22"/>
          </w:rPr>
          <w:t>-og bygningslovens § 21-7</w:t>
        </w:r>
      </w:hyperlink>
      <w:r w:rsidRPr="000E578E">
        <w:rPr>
          <w:rFonts w:ascii="Times New Roman" w:hAnsi="Times New Roman"/>
          <w:color w:val="000000"/>
          <w:sz w:val="22"/>
          <w:szCs w:val="22"/>
        </w:rPr>
        <w:t>:</w:t>
      </w:r>
    </w:p>
    <w:p w14:paraId="0DD70CD5" w14:textId="77777777" w:rsidR="00F81A76" w:rsidRPr="000E578E" w:rsidRDefault="00F81A76" w:rsidP="00F81A76">
      <w:pPr>
        <w:pStyle w:val="Brdtekst"/>
        <w:widowControl/>
        <w:numPr>
          <w:ilvl w:val="0"/>
          <w:numId w:val="5"/>
        </w:numPr>
        <w:tabs>
          <w:tab w:val="clear" w:pos="2835"/>
        </w:tabs>
        <w:snapToGrid w:val="0"/>
        <w:rPr>
          <w:rFonts w:ascii="Times New Roman" w:hAnsi="Times New Roman"/>
          <w:color w:val="000000"/>
          <w:sz w:val="22"/>
          <w:szCs w:val="22"/>
        </w:rPr>
      </w:pPr>
      <w:r w:rsidRPr="000E578E">
        <w:rPr>
          <w:rFonts w:ascii="Times New Roman" w:hAnsi="Times New Roman"/>
          <w:color w:val="000000"/>
          <w:sz w:val="22"/>
          <w:szCs w:val="22"/>
        </w:rPr>
        <w:t>Søknaden er komplett, det vil si at den inneholder all nødvendig informasjon</w:t>
      </w:r>
    </w:p>
    <w:p w14:paraId="0E140426" w14:textId="77777777" w:rsidR="00F81A76" w:rsidRDefault="00F81A76" w:rsidP="00F81A76">
      <w:pPr>
        <w:pStyle w:val="Brdtekst"/>
        <w:widowControl/>
        <w:numPr>
          <w:ilvl w:val="0"/>
          <w:numId w:val="5"/>
        </w:numPr>
        <w:tabs>
          <w:tab w:val="clear" w:pos="2835"/>
        </w:tabs>
        <w:snapToGrid w:val="0"/>
        <w:rPr>
          <w:rFonts w:ascii="Times New Roman" w:hAnsi="Times New Roman"/>
          <w:color w:val="000000"/>
          <w:sz w:val="22"/>
          <w:szCs w:val="22"/>
        </w:rPr>
      </w:pPr>
      <w:r w:rsidRPr="000E578E">
        <w:rPr>
          <w:rFonts w:ascii="Times New Roman" w:hAnsi="Times New Roman"/>
          <w:color w:val="000000"/>
          <w:sz w:val="22"/>
          <w:szCs w:val="22"/>
        </w:rPr>
        <w:t>Oppføring av bygget er i samsvar med bestemmelser gitt i eller i medhold av pbl (er i samsvar med arealplan eller dispensasjon er innhentet på forhånd).</w:t>
      </w:r>
    </w:p>
    <w:p w14:paraId="30EFE532" w14:textId="77777777" w:rsidR="00104169" w:rsidRDefault="00F81A76" w:rsidP="00891082">
      <w:pPr>
        <w:pStyle w:val="Brdtekst"/>
        <w:widowControl/>
        <w:numPr>
          <w:ilvl w:val="0"/>
          <w:numId w:val="5"/>
        </w:numPr>
        <w:tabs>
          <w:tab w:val="clear" w:pos="2835"/>
        </w:tabs>
        <w:snapToGrid w:val="0"/>
        <w:rPr>
          <w:rFonts w:ascii="Times New Roman" w:hAnsi="Times New Roman"/>
          <w:color w:val="000000"/>
          <w:sz w:val="22"/>
          <w:szCs w:val="22"/>
        </w:rPr>
      </w:pPr>
      <w:r w:rsidRPr="00D9550A">
        <w:rPr>
          <w:rFonts w:ascii="Times New Roman" w:hAnsi="Times New Roman"/>
          <w:color w:val="000000"/>
          <w:sz w:val="22"/>
          <w:szCs w:val="22"/>
        </w:rPr>
        <w:t xml:space="preserve">Det er ikke nødvendig med ytterligere tillatelse, samtykke eller uttalelse fra annen myndighet etter </w:t>
      </w:r>
      <w:hyperlink r:id="rId65" w:anchor="%C2%A76-2" w:history="1">
        <w:r w:rsidRPr="00D9550A">
          <w:rPr>
            <w:rStyle w:val="Hyperkobling"/>
            <w:rFonts w:ascii="Times New Roman" w:hAnsi="Times New Roman"/>
            <w:color w:val="000000"/>
            <w:sz w:val="22"/>
            <w:szCs w:val="22"/>
          </w:rPr>
          <w:t>SAK10 §</w:t>
        </w:r>
        <w:r w:rsidR="00D9550A">
          <w:rPr>
            <w:rStyle w:val="Hyperkobling"/>
            <w:rFonts w:ascii="Times New Roman" w:hAnsi="Times New Roman"/>
            <w:color w:val="000000"/>
            <w:sz w:val="22"/>
            <w:szCs w:val="22"/>
          </w:rPr>
          <w:t xml:space="preserve"> </w:t>
        </w:r>
        <w:r w:rsidRPr="00D9550A">
          <w:rPr>
            <w:rStyle w:val="Hyperkobling"/>
            <w:rFonts w:ascii="Times New Roman" w:hAnsi="Times New Roman"/>
            <w:color w:val="000000"/>
            <w:sz w:val="22"/>
            <w:szCs w:val="22"/>
          </w:rPr>
          <w:t>6-2</w:t>
        </w:r>
      </w:hyperlink>
      <w:r w:rsidRPr="00D9550A">
        <w:rPr>
          <w:rFonts w:ascii="Times New Roman" w:hAnsi="Times New Roman"/>
          <w:color w:val="000000"/>
          <w:sz w:val="22"/>
          <w:szCs w:val="22"/>
        </w:rPr>
        <w:t>.</w:t>
      </w:r>
    </w:p>
    <w:p w14:paraId="7E387C43" w14:textId="77777777" w:rsidR="00104169" w:rsidRPr="000E578E" w:rsidRDefault="00104169" w:rsidP="00104169">
      <w:pPr>
        <w:pStyle w:val="Brdtekst"/>
        <w:widowControl/>
        <w:numPr>
          <w:ilvl w:val="0"/>
          <w:numId w:val="5"/>
        </w:numPr>
        <w:tabs>
          <w:tab w:val="clear" w:pos="2835"/>
        </w:tabs>
        <w:snapToGrid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At det ikke foreligger nabomerknader.</w:t>
      </w:r>
      <w:r w:rsidRPr="00E976DA">
        <w:rPr>
          <w:i/>
          <w:color w:val="000000"/>
          <w:sz w:val="22"/>
          <w:szCs w:val="22"/>
          <w:vertAlign w:val="superscript"/>
        </w:rPr>
        <w:t xml:space="preserve"> </w:t>
      </w:r>
      <w:r w:rsidRPr="00604079">
        <w:rPr>
          <w:i/>
          <w:color w:val="000000"/>
          <w:sz w:val="22"/>
          <w:szCs w:val="22"/>
          <w:vertAlign w:val="superscript"/>
        </w:rPr>
        <w:t>*)</w:t>
      </w:r>
    </w:p>
    <w:p w14:paraId="58041305" w14:textId="77777777" w:rsidR="00F81A76" w:rsidRPr="000E578E" w:rsidRDefault="00F81A76" w:rsidP="00F81A76">
      <w:pPr>
        <w:pStyle w:val="Brdtekst"/>
        <w:widowControl/>
        <w:numPr>
          <w:ilvl w:val="0"/>
          <w:numId w:val="5"/>
        </w:numPr>
        <w:tabs>
          <w:tab w:val="clear" w:pos="2835"/>
        </w:tabs>
        <w:snapToGrid w:val="0"/>
        <w:rPr>
          <w:rFonts w:ascii="Times New Roman" w:hAnsi="Times New Roman"/>
          <w:color w:val="000000"/>
          <w:sz w:val="22"/>
          <w:szCs w:val="22"/>
        </w:rPr>
      </w:pPr>
      <w:r w:rsidRPr="000E578E">
        <w:rPr>
          <w:rFonts w:ascii="Times New Roman" w:hAnsi="Times New Roman"/>
          <w:color w:val="000000"/>
          <w:sz w:val="22"/>
          <w:szCs w:val="22"/>
        </w:rPr>
        <w:t xml:space="preserve">Kommunen har ikke gitt deg beskjed om forlenget saksbehandlingsfrist etter </w:t>
      </w:r>
      <w:hyperlink r:id="rId66" w:anchor="%C2%A77-3" w:history="1">
        <w:r w:rsidRPr="000E578E">
          <w:rPr>
            <w:rStyle w:val="Hyperkobling"/>
            <w:rFonts w:ascii="Times New Roman" w:hAnsi="Times New Roman"/>
            <w:color w:val="000000"/>
            <w:sz w:val="22"/>
            <w:szCs w:val="22"/>
          </w:rPr>
          <w:t>SAK10 §7-3</w:t>
        </w:r>
      </w:hyperlink>
      <w:r w:rsidRPr="000E578E">
        <w:rPr>
          <w:rFonts w:ascii="Times New Roman" w:hAnsi="Times New Roman"/>
          <w:color w:val="000000"/>
          <w:sz w:val="22"/>
          <w:szCs w:val="22"/>
        </w:rPr>
        <w:t>.</w:t>
      </w:r>
    </w:p>
    <w:p w14:paraId="2F5A8A3F" w14:textId="77777777" w:rsidR="00E976DA" w:rsidRPr="00891082" w:rsidRDefault="00E976DA" w:rsidP="00891082">
      <w:pPr>
        <w:spacing w:before="120" w:after="120"/>
        <w:rPr>
          <w:i/>
          <w:color w:val="000000"/>
        </w:rPr>
      </w:pPr>
      <w:r w:rsidRPr="00604079">
        <w:rPr>
          <w:i/>
          <w:color w:val="000000"/>
          <w:sz w:val="22"/>
          <w:szCs w:val="22"/>
          <w:vertAlign w:val="superscript"/>
        </w:rPr>
        <w:t>*)</w:t>
      </w:r>
      <w:r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</w:rPr>
        <w:t xml:space="preserve">Dette vilkåret gjelder ikke </w:t>
      </w:r>
      <w:r w:rsidR="0097554B">
        <w:rPr>
          <w:i/>
          <w:color w:val="000000"/>
        </w:rPr>
        <w:t>om</w:t>
      </w:r>
      <w:r>
        <w:rPr>
          <w:i/>
          <w:color w:val="000000"/>
        </w:rPr>
        <w:t xml:space="preserve"> tiltaket er slik at du </w:t>
      </w:r>
      <w:r w:rsidR="00531E6C">
        <w:rPr>
          <w:i/>
          <w:color w:val="000000"/>
        </w:rPr>
        <w:t>som tiltakshaver</w:t>
      </w:r>
      <w:r>
        <w:rPr>
          <w:i/>
          <w:color w:val="000000"/>
        </w:rPr>
        <w:t xml:space="preserve"> kan søke selv uten å bruke ansvarlige foretak.</w:t>
      </w:r>
      <w:r>
        <w:rPr>
          <w:i/>
          <w:color w:val="000000"/>
          <w:sz w:val="22"/>
          <w:szCs w:val="22"/>
        </w:rPr>
        <w:t xml:space="preserve"> </w:t>
      </w:r>
      <w:r w:rsidRPr="00891082">
        <w:rPr>
          <w:i/>
          <w:color w:val="000000"/>
        </w:rPr>
        <w:t xml:space="preserve">Se tabell 2 og </w:t>
      </w:r>
      <w:hyperlink r:id="rId67" w:anchor="%C2%A721-7" w:history="1">
        <w:r w:rsidRPr="00891082">
          <w:rPr>
            <w:rStyle w:val="Hyperkobling"/>
            <w:i/>
            <w:color w:val="000000"/>
          </w:rPr>
          <w:t>pbl § 21-7 tredje ledd</w:t>
        </w:r>
      </w:hyperlink>
      <w:r w:rsidRPr="00891082">
        <w:rPr>
          <w:i/>
          <w:color w:val="000000"/>
        </w:rPr>
        <w:t>.</w:t>
      </w:r>
    </w:p>
    <w:p w14:paraId="3F766E26" w14:textId="77777777" w:rsidR="00E13AD3" w:rsidRDefault="00F81A76" w:rsidP="00891082">
      <w:pPr>
        <w:spacing w:before="120" w:after="120"/>
        <w:rPr>
          <w:b/>
          <w:color w:val="000000"/>
          <w:sz w:val="22"/>
          <w:szCs w:val="22"/>
        </w:rPr>
      </w:pPr>
      <w:r w:rsidRPr="000E578E">
        <w:rPr>
          <w:color w:val="000000"/>
          <w:sz w:val="22"/>
          <w:szCs w:val="22"/>
        </w:rPr>
        <w:t xml:space="preserve">Er disse vilkårene ikke oppfylt, må du vente med å bygge til du har fått skriftlig tillatelse fra kommunen. </w:t>
      </w:r>
      <w:r w:rsidR="00E01918" w:rsidRPr="00213D9A">
        <w:rPr>
          <w:color w:val="000000"/>
          <w:sz w:val="22"/>
          <w:szCs w:val="22"/>
        </w:rPr>
        <w:t xml:space="preserve">Kommunen har da frist på 12 uker til å gi deg svar. Se </w:t>
      </w:r>
      <w:hyperlink r:id="rId68" w:anchor="%C2%A721-7" w:history="1">
        <w:r w:rsidR="00E01918" w:rsidRPr="00213D9A">
          <w:rPr>
            <w:rStyle w:val="Hyperkobling"/>
            <w:color w:val="000000"/>
            <w:sz w:val="22"/>
            <w:szCs w:val="22"/>
          </w:rPr>
          <w:t>pbl § 21-7</w:t>
        </w:r>
      </w:hyperlink>
      <w:r w:rsidR="00E01918" w:rsidRPr="00213D9A">
        <w:rPr>
          <w:color w:val="000000"/>
          <w:sz w:val="22"/>
          <w:szCs w:val="22"/>
        </w:rPr>
        <w:t>.</w:t>
      </w:r>
    </w:p>
    <w:p w14:paraId="3D6C8AC9" w14:textId="77777777" w:rsidR="00407466" w:rsidRDefault="00F81A76" w:rsidP="00891082">
      <w:pPr>
        <w:rPr>
          <w:b/>
          <w:i/>
          <w:sz w:val="22"/>
        </w:rPr>
      </w:pPr>
      <w:r w:rsidRPr="000E578E">
        <w:rPr>
          <w:b/>
          <w:color w:val="000000"/>
          <w:sz w:val="22"/>
          <w:szCs w:val="22"/>
        </w:rPr>
        <w:t xml:space="preserve">Når du har søkt om og fått tillatelse kan du ikke ta i bruk </w:t>
      </w:r>
      <w:r w:rsidR="001B0500">
        <w:rPr>
          <w:b/>
          <w:color w:val="000000"/>
          <w:sz w:val="22"/>
          <w:szCs w:val="22"/>
        </w:rPr>
        <w:t>terrassen, verandaen eller balkongen</w:t>
      </w:r>
      <w:r w:rsidRPr="000E578E">
        <w:rPr>
          <w:b/>
          <w:color w:val="000000"/>
          <w:sz w:val="22"/>
          <w:szCs w:val="22"/>
        </w:rPr>
        <w:t xml:space="preserve"> før du har fått </w:t>
      </w:r>
      <w:hyperlink r:id="rId69" w:anchor="%C2%A721-10" w:history="1">
        <w:r w:rsidRPr="000E578E">
          <w:rPr>
            <w:rStyle w:val="Hyperkobling"/>
            <w:b/>
            <w:color w:val="000000"/>
            <w:sz w:val="22"/>
            <w:szCs w:val="22"/>
          </w:rPr>
          <w:t>ferdigattest</w:t>
        </w:r>
      </w:hyperlink>
      <w:r w:rsidRPr="000E578E">
        <w:rPr>
          <w:b/>
          <w:color w:val="000000"/>
          <w:sz w:val="22"/>
          <w:szCs w:val="22"/>
        </w:rPr>
        <w:t xml:space="preserve">, eventuelt </w:t>
      </w:r>
      <w:hyperlink r:id="rId70" w:anchor="%C2%A721-10" w:history="1">
        <w:r w:rsidRPr="000E578E">
          <w:rPr>
            <w:rStyle w:val="Hyperkobling"/>
            <w:b/>
            <w:color w:val="000000"/>
            <w:sz w:val="22"/>
            <w:szCs w:val="22"/>
          </w:rPr>
          <w:t>midlertidig brukstillatelse</w:t>
        </w:r>
      </w:hyperlink>
      <w:r w:rsidRPr="000E578E">
        <w:rPr>
          <w:b/>
          <w:color w:val="000000"/>
          <w:sz w:val="22"/>
          <w:szCs w:val="22"/>
        </w:rPr>
        <w:t>.</w:t>
      </w:r>
    </w:p>
    <w:sectPr w:rsidR="00407466" w:rsidSect="00891082">
      <w:headerReference w:type="default" r:id="rId71"/>
      <w:footerReference w:type="default" r:id="rId72"/>
      <w:pgSz w:w="11906" w:h="16838"/>
      <w:pgMar w:top="1560" w:right="1417" w:bottom="426" w:left="1417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CB565" w14:textId="77777777" w:rsidR="00E45D70" w:rsidRDefault="00E45D70" w:rsidP="00DE2D9C">
      <w:r>
        <w:separator/>
      </w:r>
    </w:p>
  </w:endnote>
  <w:endnote w:type="continuationSeparator" w:id="0">
    <w:p w14:paraId="05154E31" w14:textId="77777777" w:rsidR="00E45D70" w:rsidRDefault="00E45D70" w:rsidP="00DE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6F71D" w14:textId="0D68D347" w:rsidR="00891082" w:rsidRDefault="00891082">
    <w:pPr>
      <w:pStyle w:val="Bunntekst"/>
    </w:pPr>
    <w:r>
      <w:t>Norsk Kommunalteknisk Forening  www.kommunalteknikk.no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E259F2">
      <w:rPr>
        <w:noProof/>
      </w:rPr>
      <w:t>1</w:t>
    </w:r>
    <w:r>
      <w:fldChar w:fldCharType="end"/>
    </w:r>
  </w:p>
  <w:p w14:paraId="08A2BF86" w14:textId="77777777" w:rsidR="00430723" w:rsidRPr="00891082" w:rsidRDefault="00430723" w:rsidP="0089108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77942" w14:textId="77777777" w:rsidR="00E45D70" w:rsidRDefault="00E45D70" w:rsidP="00DE2D9C">
      <w:r>
        <w:separator/>
      </w:r>
    </w:p>
  </w:footnote>
  <w:footnote w:type="continuationSeparator" w:id="0">
    <w:p w14:paraId="426DD1AF" w14:textId="77777777" w:rsidR="00E45D70" w:rsidRDefault="00E45D70" w:rsidP="00DE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67A8B" w14:textId="77777777" w:rsidR="00430723" w:rsidRDefault="00430723" w:rsidP="0078509C">
    <w:pPr>
      <w:tabs>
        <w:tab w:val="right" w:pos="9072"/>
      </w:tabs>
      <w:ind w:right="-1"/>
      <w:rPr>
        <w:sz w:val="18"/>
      </w:rPr>
    </w:pPr>
    <w:r>
      <w:rPr>
        <w:b/>
        <w:sz w:val="18"/>
      </w:rPr>
      <w:t>INFORMASJON TIL TILTAKSHAVER OG SØKER</w:t>
    </w:r>
    <w:r>
      <w:rPr>
        <w:b/>
        <w:sz w:val="18"/>
      </w:rPr>
      <w:tab/>
    </w:r>
    <w:r w:rsidR="007C22E6">
      <w:rPr>
        <w:b/>
        <w:sz w:val="18"/>
      </w:rPr>
      <w:t>juni 2020</w:t>
    </w:r>
  </w:p>
  <w:p w14:paraId="0927FCEE" w14:textId="77777777" w:rsidR="00430723" w:rsidRDefault="00430723" w:rsidP="0078509C">
    <w:pPr>
      <w:pStyle w:val="Mellom"/>
    </w:pPr>
  </w:p>
  <w:p w14:paraId="5E1EEAC2" w14:textId="77777777" w:rsidR="00430723" w:rsidRPr="00EB65D1" w:rsidRDefault="00430723" w:rsidP="00EB65D1">
    <w:pPr>
      <w:pStyle w:val="Topptekst"/>
      <w:pBdr>
        <w:top w:val="single" w:sz="6" w:space="5" w:color="auto"/>
        <w:left w:val="single" w:sz="6" w:space="5" w:color="auto"/>
        <w:bottom w:val="single" w:sz="6" w:space="5" w:color="auto"/>
        <w:right w:val="single" w:sz="6" w:space="12" w:color="auto"/>
      </w:pBdr>
      <w:shd w:val="pct20" w:color="auto" w:fill="auto"/>
      <w:ind w:right="-1"/>
      <w:rPr>
        <w:i/>
        <w:color w:val="FF0000"/>
      </w:rPr>
    </w:pPr>
    <w:r>
      <w:rPr>
        <w:b/>
        <w:caps/>
        <w:sz w:val="28"/>
      </w:rPr>
      <w:t>VERANDA, BALKONG OG TERRASSE</w:t>
    </w:r>
    <w:r>
      <w:rPr>
        <w:b/>
        <w:i/>
        <w:caps/>
        <w:color w:val="FF0000"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C2CB3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5B22B63"/>
    <w:multiLevelType w:val="hybridMultilevel"/>
    <w:tmpl w:val="477000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0E4583"/>
    <w:multiLevelType w:val="hybridMultilevel"/>
    <w:tmpl w:val="EC8E832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935E47"/>
    <w:multiLevelType w:val="hybridMultilevel"/>
    <w:tmpl w:val="25CA0B46"/>
    <w:lvl w:ilvl="0" w:tplc="04140001">
      <w:start w:val="1"/>
      <w:numFmt w:val="bullet"/>
      <w:lvlText w:val=""/>
      <w:lvlJc w:val="left"/>
      <w:pPr>
        <w:ind w:left="43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5" w15:restartNumberingAfterBreak="0">
    <w:nsid w:val="270B06E9"/>
    <w:multiLevelType w:val="hybridMultilevel"/>
    <w:tmpl w:val="D58637BC"/>
    <w:lvl w:ilvl="0" w:tplc="E9FC2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C862A6"/>
    <w:multiLevelType w:val="hybridMultilevel"/>
    <w:tmpl w:val="B028901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FD65D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 w15:restartNumberingAfterBreak="0">
    <w:nsid w:val="45576CA5"/>
    <w:multiLevelType w:val="hybridMultilevel"/>
    <w:tmpl w:val="7BBA1B9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4076E5"/>
    <w:multiLevelType w:val="hybridMultilevel"/>
    <w:tmpl w:val="682E0A0E"/>
    <w:lvl w:ilvl="0" w:tplc="363276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522E1B"/>
    <w:multiLevelType w:val="singleLevel"/>
    <w:tmpl w:val="1376FED6"/>
    <w:lvl w:ilvl="0">
      <w:start w:val="1"/>
      <w:numFmt w:val="upperLetter"/>
      <w:lvlText w:val="%1."/>
      <w:legacy w:legacy="1" w:legacySpace="0" w:legacyIndent="283"/>
      <w:lvlJc w:val="left"/>
      <w:pPr>
        <w:ind w:left="284" w:hanging="283"/>
      </w:pPr>
    </w:lvl>
  </w:abstractNum>
  <w:abstractNum w:abstractNumId="11" w15:restartNumberingAfterBreak="0">
    <w:nsid w:val="6B9E56C6"/>
    <w:multiLevelType w:val="hybridMultilevel"/>
    <w:tmpl w:val="519429BC"/>
    <w:lvl w:ilvl="0" w:tplc="F6EA233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957"/>
        </w:tabs>
        <w:ind w:left="95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677"/>
        </w:tabs>
        <w:ind w:left="167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397"/>
        </w:tabs>
        <w:ind w:left="239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117"/>
        </w:tabs>
        <w:ind w:left="311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837"/>
        </w:tabs>
        <w:ind w:left="383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557"/>
        </w:tabs>
        <w:ind w:left="455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277"/>
        </w:tabs>
        <w:ind w:left="527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997"/>
        </w:tabs>
        <w:ind w:left="5997" w:hanging="360"/>
      </w:pPr>
      <w:rPr>
        <w:rFonts w:ascii="Wingdings" w:hAnsi="Wingdings" w:hint="default"/>
      </w:rPr>
    </w:lvl>
  </w:abstractNum>
  <w:abstractNum w:abstractNumId="12" w15:restartNumberingAfterBreak="0">
    <w:nsid w:val="739E4F05"/>
    <w:multiLevelType w:val="hybridMultilevel"/>
    <w:tmpl w:val="91D29D4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957"/>
        </w:tabs>
        <w:ind w:left="95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677"/>
        </w:tabs>
        <w:ind w:left="167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397"/>
        </w:tabs>
        <w:ind w:left="239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117"/>
        </w:tabs>
        <w:ind w:left="311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837"/>
        </w:tabs>
        <w:ind w:left="383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557"/>
        </w:tabs>
        <w:ind w:left="455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277"/>
        </w:tabs>
        <w:ind w:left="527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997"/>
        </w:tabs>
        <w:ind w:left="599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</w:num>
  <w:num w:numId="5">
    <w:abstractNumId w:val="12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7"/>
  </w:num>
  <w:num w:numId="8">
    <w:abstractNumId w:val="2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9C"/>
    <w:rsid w:val="000064DE"/>
    <w:rsid w:val="0001329E"/>
    <w:rsid w:val="00027B8B"/>
    <w:rsid w:val="0005071D"/>
    <w:rsid w:val="00084839"/>
    <w:rsid w:val="000A4C81"/>
    <w:rsid w:val="000B68D0"/>
    <w:rsid w:val="000C5F00"/>
    <w:rsid w:val="000C5F97"/>
    <w:rsid w:val="000D3FE2"/>
    <w:rsid w:val="000E20FC"/>
    <w:rsid w:val="000E578E"/>
    <w:rsid w:val="00104169"/>
    <w:rsid w:val="00121A74"/>
    <w:rsid w:val="00137589"/>
    <w:rsid w:val="00143919"/>
    <w:rsid w:val="0014484E"/>
    <w:rsid w:val="00157355"/>
    <w:rsid w:val="001612CB"/>
    <w:rsid w:val="00165E96"/>
    <w:rsid w:val="001758F4"/>
    <w:rsid w:val="001B0500"/>
    <w:rsid w:val="001B408B"/>
    <w:rsid w:val="001C2B27"/>
    <w:rsid w:val="001D2316"/>
    <w:rsid w:val="001D6528"/>
    <w:rsid w:val="00211AC1"/>
    <w:rsid w:val="0023124F"/>
    <w:rsid w:val="00233EEA"/>
    <w:rsid w:val="002403D7"/>
    <w:rsid w:val="00247B08"/>
    <w:rsid w:val="00250843"/>
    <w:rsid w:val="00252AB9"/>
    <w:rsid w:val="0027067C"/>
    <w:rsid w:val="00283498"/>
    <w:rsid w:val="00290798"/>
    <w:rsid w:val="002B04FB"/>
    <w:rsid w:val="002B73C2"/>
    <w:rsid w:val="002D5128"/>
    <w:rsid w:val="002F49CE"/>
    <w:rsid w:val="00321A86"/>
    <w:rsid w:val="0033301D"/>
    <w:rsid w:val="00357BBE"/>
    <w:rsid w:val="00357E2B"/>
    <w:rsid w:val="00376E14"/>
    <w:rsid w:val="003778D5"/>
    <w:rsid w:val="003951BB"/>
    <w:rsid w:val="003B086E"/>
    <w:rsid w:val="003E03E6"/>
    <w:rsid w:val="003E0E54"/>
    <w:rsid w:val="00402091"/>
    <w:rsid w:val="00407466"/>
    <w:rsid w:val="0042183E"/>
    <w:rsid w:val="00430723"/>
    <w:rsid w:val="00433FF6"/>
    <w:rsid w:val="00436729"/>
    <w:rsid w:val="004656A8"/>
    <w:rsid w:val="00467A56"/>
    <w:rsid w:val="00477046"/>
    <w:rsid w:val="004828EA"/>
    <w:rsid w:val="004964E1"/>
    <w:rsid w:val="004B1DFE"/>
    <w:rsid w:val="004B3BC5"/>
    <w:rsid w:val="004D35F8"/>
    <w:rsid w:val="004F4733"/>
    <w:rsid w:val="00502BA6"/>
    <w:rsid w:val="00506569"/>
    <w:rsid w:val="00531E6C"/>
    <w:rsid w:val="0053605B"/>
    <w:rsid w:val="00560F97"/>
    <w:rsid w:val="00565AC9"/>
    <w:rsid w:val="00577958"/>
    <w:rsid w:val="00585F90"/>
    <w:rsid w:val="005A6B42"/>
    <w:rsid w:val="005B48AB"/>
    <w:rsid w:val="005C2BCD"/>
    <w:rsid w:val="005C4B8B"/>
    <w:rsid w:val="005D5E07"/>
    <w:rsid w:val="005E6DAC"/>
    <w:rsid w:val="00614440"/>
    <w:rsid w:val="00614E00"/>
    <w:rsid w:val="00624FC1"/>
    <w:rsid w:val="00634374"/>
    <w:rsid w:val="006869D9"/>
    <w:rsid w:val="006957F1"/>
    <w:rsid w:val="006A3F41"/>
    <w:rsid w:val="006B0294"/>
    <w:rsid w:val="007061D3"/>
    <w:rsid w:val="0070651F"/>
    <w:rsid w:val="00716351"/>
    <w:rsid w:val="00734E42"/>
    <w:rsid w:val="00751148"/>
    <w:rsid w:val="00753C25"/>
    <w:rsid w:val="0075593F"/>
    <w:rsid w:val="00756750"/>
    <w:rsid w:val="007729E4"/>
    <w:rsid w:val="00783A62"/>
    <w:rsid w:val="0078509C"/>
    <w:rsid w:val="00795380"/>
    <w:rsid w:val="007B3B00"/>
    <w:rsid w:val="007B5FD1"/>
    <w:rsid w:val="007C22E6"/>
    <w:rsid w:val="007C469C"/>
    <w:rsid w:val="00822F1D"/>
    <w:rsid w:val="0083451C"/>
    <w:rsid w:val="00891082"/>
    <w:rsid w:val="008B7CEA"/>
    <w:rsid w:val="008C0D5B"/>
    <w:rsid w:val="008D3F7A"/>
    <w:rsid w:val="00904DAB"/>
    <w:rsid w:val="00915220"/>
    <w:rsid w:val="0095745B"/>
    <w:rsid w:val="00960E54"/>
    <w:rsid w:val="0097554B"/>
    <w:rsid w:val="009A0018"/>
    <w:rsid w:val="009A1B5A"/>
    <w:rsid w:val="009A1F4F"/>
    <w:rsid w:val="009A6619"/>
    <w:rsid w:val="009B64BA"/>
    <w:rsid w:val="009F14CE"/>
    <w:rsid w:val="00A043CE"/>
    <w:rsid w:val="00A06695"/>
    <w:rsid w:val="00A3220D"/>
    <w:rsid w:val="00A502CE"/>
    <w:rsid w:val="00A51568"/>
    <w:rsid w:val="00A52B2F"/>
    <w:rsid w:val="00A84488"/>
    <w:rsid w:val="00A874B1"/>
    <w:rsid w:val="00AA128C"/>
    <w:rsid w:val="00AA5E4B"/>
    <w:rsid w:val="00AA738F"/>
    <w:rsid w:val="00AD1781"/>
    <w:rsid w:val="00AE26F3"/>
    <w:rsid w:val="00AE4605"/>
    <w:rsid w:val="00B04706"/>
    <w:rsid w:val="00B0681E"/>
    <w:rsid w:val="00B30029"/>
    <w:rsid w:val="00B42D40"/>
    <w:rsid w:val="00B607DF"/>
    <w:rsid w:val="00B62C72"/>
    <w:rsid w:val="00B636A8"/>
    <w:rsid w:val="00B735EC"/>
    <w:rsid w:val="00B768DE"/>
    <w:rsid w:val="00B82C55"/>
    <w:rsid w:val="00B84A3D"/>
    <w:rsid w:val="00BA60AF"/>
    <w:rsid w:val="00BB0C52"/>
    <w:rsid w:val="00BC0EDF"/>
    <w:rsid w:val="00BD11E2"/>
    <w:rsid w:val="00BE265C"/>
    <w:rsid w:val="00BE4691"/>
    <w:rsid w:val="00C06733"/>
    <w:rsid w:val="00C2407F"/>
    <w:rsid w:val="00C2577D"/>
    <w:rsid w:val="00C36534"/>
    <w:rsid w:val="00C36EEF"/>
    <w:rsid w:val="00C74C8C"/>
    <w:rsid w:val="00C80124"/>
    <w:rsid w:val="00C80F99"/>
    <w:rsid w:val="00C86F05"/>
    <w:rsid w:val="00CA77F1"/>
    <w:rsid w:val="00CB2065"/>
    <w:rsid w:val="00CC45C7"/>
    <w:rsid w:val="00CE1387"/>
    <w:rsid w:val="00CE78C5"/>
    <w:rsid w:val="00CF3669"/>
    <w:rsid w:val="00D00868"/>
    <w:rsid w:val="00D2229C"/>
    <w:rsid w:val="00D511E4"/>
    <w:rsid w:val="00D629BC"/>
    <w:rsid w:val="00D7093A"/>
    <w:rsid w:val="00D725E9"/>
    <w:rsid w:val="00D80F49"/>
    <w:rsid w:val="00D818BA"/>
    <w:rsid w:val="00D9550A"/>
    <w:rsid w:val="00DB4292"/>
    <w:rsid w:val="00DD5800"/>
    <w:rsid w:val="00DE2D9C"/>
    <w:rsid w:val="00DE5ACC"/>
    <w:rsid w:val="00E01918"/>
    <w:rsid w:val="00E05750"/>
    <w:rsid w:val="00E13AD3"/>
    <w:rsid w:val="00E14678"/>
    <w:rsid w:val="00E21A79"/>
    <w:rsid w:val="00E259F2"/>
    <w:rsid w:val="00E27E28"/>
    <w:rsid w:val="00E44B0E"/>
    <w:rsid w:val="00E45D70"/>
    <w:rsid w:val="00E824EA"/>
    <w:rsid w:val="00E976DA"/>
    <w:rsid w:val="00EA0C71"/>
    <w:rsid w:val="00EA6920"/>
    <w:rsid w:val="00EB3EFD"/>
    <w:rsid w:val="00EB4FD3"/>
    <w:rsid w:val="00EB65D1"/>
    <w:rsid w:val="00EC23CE"/>
    <w:rsid w:val="00EE7550"/>
    <w:rsid w:val="00F01A4B"/>
    <w:rsid w:val="00F0673F"/>
    <w:rsid w:val="00F13171"/>
    <w:rsid w:val="00F63C6C"/>
    <w:rsid w:val="00F66405"/>
    <w:rsid w:val="00F74F13"/>
    <w:rsid w:val="00F7516C"/>
    <w:rsid w:val="00F81A76"/>
    <w:rsid w:val="00FA1E14"/>
    <w:rsid w:val="00FA206F"/>
    <w:rsid w:val="00FA2879"/>
    <w:rsid w:val="00FB19F8"/>
    <w:rsid w:val="00FB2651"/>
    <w:rsid w:val="00FD00DB"/>
    <w:rsid w:val="00FD2113"/>
    <w:rsid w:val="00FD6631"/>
    <w:rsid w:val="00FE27EC"/>
    <w:rsid w:val="00FF0D59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3E56DC3F"/>
  <w15:chartTrackingRefBased/>
  <w15:docId w15:val="{D8DC8D0D-6C0C-4A40-9A05-AC4CBD5C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B00"/>
    <w:rPr>
      <w:rFonts w:ascii="Times New Roman" w:eastAsia="Times New Roman" w:hAnsi="Times New Roman"/>
    </w:rPr>
  </w:style>
  <w:style w:type="paragraph" w:styleId="Overskrift1">
    <w:name w:val="heading 1"/>
    <w:basedOn w:val="Normal"/>
    <w:next w:val="Normal"/>
    <w:link w:val="Overskrift1Tegn"/>
    <w:qFormat/>
    <w:rsid w:val="00407466"/>
    <w:pPr>
      <w:keepNext/>
      <w:widowControl w:val="0"/>
      <w:tabs>
        <w:tab w:val="right" w:pos="9072"/>
      </w:tabs>
      <w:outlineLvl w:val="0"/>
    </w:pPr>
    <w:rPr>
      <w:b/>
      <w:snapToGrid w:val="0"/>
      <w:sz w:val="24"/>
    </w:rPr>
  </w:style>
  <w:style w:type="paragraph" w:styleId="Overskrift2">
    <w:name w:val="heading 2"/>
    <w:basedOn w:val="Normal"/>
    <w:next w:val="Normal"/>
    <w:link w:val="Overskrift2Tegn"/>
    <w:qFormat/>
    <w:rsid w:val="00407466"/>
    <w:pPr>
      <w:keepNext/>
      <w:tabs>
        <w:tab w:val="left" w:pos="4536"/>
      </w:tabs>
      <w:outlineLvl w:val="1"/>
    </w:pPr>
    <w:rPr>
      <w:b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DE2D9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E2D9C"/>
  </w:style>
  <w:style w:type="paragraph" w:styleId="Bunntekst">
    <w:name w:val="footer"/>
    <w:basedOn w:val="Normal"/>
    <w:link w:val="BunntekstTegn"/>
    <w:uiPriority w:val="99"/>
    <w:unhideWhenUsed/>
    <w:rsid w:val="00DE2D9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E2D9C"/>
  </w:style>
  <w:style w:type="paragraph" w:styleId="Bobletekst">
    <w:name w:val="Balloon Text"/>
    <w:basedOn w:val="Normal"/>
    <w:link w:val="BobletekstTegn"/>
    <w:uiPriority w:val="99"/>
    <w:semiHidden/>
    <w:unhideWhenUsed/>
    <w:rsid w:val="00DE2D9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DE2D9C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4F4733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llom">
    <w:name w:val="Mellom"/>
    <w:basedOn w:val="Normal"/>
    <w:rsid w:val="0078509C"/>
    <w:pPr>
      <w:ind w:left="567" w:hanging="567"/>
    </w:pPr>
    <w:rPr>
      <w:rFonts w:ascii="Arial" w:hAnsi="Arial"/>
      <w:i/>
      <w:sz w:val="6"/>
    </w:rPr>
  </w:style>
  <w:style w:type="character" w:customStyle="1" w:styleId="Overskrift1Tegn">
    <w:name w:val="Overskrift 1 Tegn"/>
    <w:link w:val="Overskrift1"/>
    <w:rsid w:val="00407466"/>
    <w:rPr>
      <w:rFonts w:ascii="Times New Roman" w:eastAsia="Times New Roman" w:hAnsi="Times New Roman"/>
      <w:b/>
      <w:snapToGrid w:val="0"/>
      <w:sz w:val="24"/>
    </w:rPr>
  </w:style>
  <w:style w:type="character" w:customStyle="1" w:styleId="Overskrift2Tegn">
    <w:name w:val="Overskrift 2 Tegn"/>
    <w:link w:val="Overskrift2"/>
    <w:rsid w:val="00407466"/>
    <w:rPr>
      <w:rFonts w:ascii="Times New Roman" w:eastAsia="Times New Roman" w:hAnsi="Times New Roman"/>
      <w:b/>
      <w:sz w:val="22"/>
    </w:rPr>
  </w:style>
  <w:style w:type="paragraph" w:customStyle="1" w:styleId="Boksoverskrift">
    <w:name w:val="Boksoverskrift"/>
    <w:basedOn w:val="Normal"/>
    <w:rsid w:val="00407466"/>
    <w:pPr>
      <w:widowControl w:val="0"/>
      <w:tabs>
        <w:tab w:val="right" w:pos="4253"/>
      </w:tabs>
      <w:spacing w:before="60" w:after="60"/>
    </w:pPr>
    <w:rPr>
      <w:b/>
      <w:snapToGrid w:val="0"/>
      <w:sz w:val="26"/>
    </w:rPr>
  </w:style>
  <w:style w:type="paragraph" w:styleId="Brdtekst">
    <w:name w:val="Body Text"/>
    <w:basedOn w:val="Normal"/>
    <w:link w:val="BrdtekstTegn"/>
    <w:rsid w:val="00407466"/>
    <w:pPr>
      <w:widowControl w:val="0"/>
      <w:tabs>
        <w:tab w:val="left" w:pos="2835"/>
      </w:tabs>
    </w:pPr>
    <w:rPr>
      <w:rFonts w:ascii="Arial" w:hAnsi="Arial"/>
      <w:snapToGrid w:val="0"/>
      <w:sz w:val="16"/>
    </w:rPr>
  </w:style>
  <w:style w:type="character" w:customStyle="1" w:styleId="BrdtekstTegn">
    <w:name w:val="Brødtekst Tegn"/>
    <w:link w:val="Brdtekst"/>
    <w:rsid w:val="00407466"/>
    <w:rPr>
      <w:rFonts w:ascii="Arial" w:eastAsia="Times New Roman" w:hAnsi="Arial"/>
      <w:snapToGrid w:val="0"/>
      <w:sz w:val="16"/>
    </w:rPr>
  </w:style>
  <w:style w:type="character" w:styleId="Hyperkobling">
    <w:name w:val="Hyperlink"/>
    <w:rsid w:val="00407466"/>
    <w:rPr>
      <w:color w:val="0000FF"/>
      <w:u w:val="single"/>
    </w:rPr>
  </w:style>
  <w:style w:type="paragraph" w:styleId="Blokktekst">
    <w:name w:val="Block Text"/>
    <w:basedOn w:val="Normal"/>
    <w:rsid w:val="004D35F8"/>
    <w:pPr>
      <w:spacing w:before="120"/>
      <w:ind w:left="74" w:right="210"/>
    </w:pPr>
    <w:rPr>
      <w:b/>
      <w:sz w:val="24"/>
    </w:rPr>
  </w:style>
  <w:style w:type="character" w:styleId="Sterk">
    <w:name w:val="Strong"/>
    <w:uiPriority w:val="22"/>
    <w:qFormat/>
    <w:rsid w:val="000C5F00"/>
    <w:rPr>
      <w:b/>
      <w:bCs/>
    </w:rPr>
  </w:style>
  <w:style w:type="character" w:styleId="Merknadsreferanse">
    <w:name w:val="annotation reference"/>
    <w:uiPriority w:val="99"/>
    <w:semiHidden/>
    <w:unhideWhenUsed/>
    <w:rsid w:val="00430723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30723"/>
    <w:rPr>
      <w:sz w:val="24"/>
      <w:szCs w:val="24"/>
    </w:rPr>
  </w:style>
  <w:style w:type="character" w:customStyle="1" w:styleId="MerknadstekstTegn">
    <w:name w:val="Merknadstekst Tegn"/>
    <w:link w:val="Merknadstekst"/>
    <w:uiPriority w:val="99"/>
    <w:semiHidden/>
    <w:rsid w:val="00430723"/>
    <w:rPr>
      <w:rFonts w:ascii="Times New Roman" w:eastAsia="Times New Roman" w:hAnsi="Times New Roman"/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30723"/>
    <w:rPr>
      <w:b/>
      <w:bCs/>
      <w:sz w:val="20"/>
      <w:szCs w:val="20"/>
    </w:rPr>
  </w:style>
  <w:style w:type="character" w:customStyle="1" w:styleId="KommentaremneTegn">
    <w:name w:val="Kommentaremne Tegn"/>
    <w:link w:val="Kommentaremne"/>
    <w:uiPriority w:val="99"/>
    <w:semiHidden/>
    <w:rsid w:val="00430723"/>
    <w:rPr>
      <w:rFonts w:ascii="Times New Roman" w:eastAsia="Times New Roman" w:hAnsi="Times New Roman"/>
      <w:b/>
      <w:bCs/>
      <w:sz w:val="24"/>
      <w:szCs w:val="24"/>
    </w:rPr>
  </w:style>
  <w:style w:type="character" w:styleId="Fulgthyperkobling">
    <w:name w:val="FollowedHyperlink"/>
    <w:uiPriority w:val="99"/>
    <w:semiHidden/>
    <w:unhideWhenUsed/>
    <w:rsid w:val="00430723"/>
    <w:rPr>
      <w:color w:val="800080"/>
      <w:u w:val="single"/>
    </w:rPr>
  </w:style>
  <w:style w:type="paragraph" w:customStyle="1" w:styleId="paragraph">
    <w:name w:val="paragraph"/>
    <w:basedOn w:val="Normal"/>
    <w:rsid w:val="007C22E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7C22E6"/>
  </w:style>
  <w:style w:type="character" w:customStyle="1" w:styleId="eop">
    <w:name w:val="eop"/>
    <w:rsid w:val="007C2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vdata.no/dokument/SF/forskrift/2010-03-26-488/KAPITTEL_3-4" TargetMode="External"/><Relationship Id="rId18" Type="http://schemas.openxmlformats.org/officeDocument/2006/relationships/hyperlink" Target="https://lovdata.no/dokument/SF/forskrift/2010-03-26-488" TargetMode="External"/><Relationship Id="rId26" Type="http://schemas.openxmlformats.org/officeDocument/2006/relationships/hyperlink" Target="https://lovdata.no/dokument/SF/forskrift/2010-03-26-489" TargetMode="External"/><Relationship Id="rId39" Type="http://schemas.openxmlformats.org/officeDocument/2006/relationships/hyperlink" Target="https://lovdata.no/dokument/SF/forskrift/2010-03-26-488" TargetMode="External"/><Relationship Id="rId21" Type="http://schemas.openxmlformats.org/officeDocument/2006/relationships/hyperlink" Target="https://lovdata.no/dokument/SF/forskrift/2010-03-26-488" TargetMode="External"/><Relationship Id="rId34" Type="http://schemas.openxmlformats.org/officeDocument/2006/relationships/hyperlink" Target="https://lovdata.no/dokument/SF/forskrift/2010-03-26-489" TargetMode="External"/><Relationship Id="rId42" Type="http://schemas.openxmlformats.org/officeDocument/2006/relationships/hyperlink" Target="http://dibk.no/no/BYGGEREGLER/Byggesoknader/Byggesaksblanketter/" TargetMode="External"/><Relationship Id="rId47" Type="http://schemas.openxmlformats.org/officeDocument/2006/relationships/hyperlink" Target="https://lovdata.no/dokument/NL/lov/2008-06-27-71/KAPITTEL_4-4" TargetMode="External"/><Relationship Id="rId50" Type="http://schemas.openxmlformats.org/officeDocument/2006/relationships/hyperlink" Target="http://dibk.no/no/BYGGEREGLER/Byggesoknader/Byggesaksblanketter/" TargetMode="External"/><Relationship Id="rId55" Type="http://schemas.openxmlformats.org/officeDocument/2006/relationships/hyperlink" Target="http://dibk.no/no/BYGGEREGLER/Byggesoknader/Byggesaksblanketter/" TargetMode="External"/><Relationship Id="rId63" Type="http://schemas.openxmlformats.org/officeDocument/2006/relationships/hyperlink" Target="http://dibk.no/no/BYGGEREGLER/Byggesoknader/Byggesaksblanketter/" TargetMode="External"/><Relationship Id="rId68" Type="http://schemas.openxmlformats.org/officeDocument/2006/relationships/hyperlink" Target="https://lovdata.no/dokument/NL/lov/2008-06-27-71/KAPITTEL_4-2" TargetMode="External"/><Relationship Id="rId7" Type="http://schemas.openxmlformats.org/officeDocument/2006/relationships/settings" Target="settings.xml"/><Relationship Id="rId71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ovdata.no/dokument/SF/forskrift/2010-03-26-488/KAPITTEL_3-4" TargetMode="External"/><Relationship Id="rId29" Type="http://schemas.openxmlformats.org/officeDocument/2006/relationships/hyperlink" Target="https://lovdata.no/dokument/NL/lov/1993-06-11-100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://dibk.no/no/BYGGEREGLER/Gjeldende-byggeregler/Veiledning-om-byggesak/?dxp=/dxp/content/byggesak/4/1/" TargetMode="External"/><Relationship Id="rId32" Type="http://schemas.openxmlformats.org/officeDocument/2006/relationships/hyperlink" Target="https://lovdata.no/dokument/NL/lov/2008-06-27-71/KAPITTEL_4-1" TargetMode="External"/><Relationship Id="rId37" Type="http://schemas.openxmlformats.org/officeDocument/2006/relationships/hyperlink" Target="https://lovdata.no/dokument/NL/lov/2008-06-27-71/KAPITTEL_4-6" TargetMode="External"/><Relationship Id="rId40" Type="http://schemas.openxmlformats.org/officeDocument/2006/relationships/hyperlink" Target="http://dibk.no/no/BYGGEREGLER/Byggesoknader/Byggesaksblanketter/" TargetMode="External"/><Relationship Id="rId45" Type="http://schemas.openxmlformats.org/officeDocument/2006/relationships/hyperlink" Target="http://dibk.no/no/BYGGEREGLER/Byggesoknader/Byggesaksblanketter/" TargetMode="External"/><Relationship Id="rId53" Type="http://schemas.openxmlformats.org/officeDocument/2006/relationships/hyperlink" Target="http://dibk.no/no/BYGGEREGLER/Byggesoknader/Byggesaksblanketter/" TargetMode="External"/><Relationship Id="rId58" Type="http://schemas.openxmlformats.org/officeDocument/2006/relationships/hyperlink" Target="https://lovdata.no/dokument/SF/forskrift/2010-03-26-488" TargetMode="External"/><Relationship Id="rId66" Type="http://schemas.openxmlformats.org/officeDocument/2006/relationships/hyperlink" Target="https://lovdata.no/dokument/SF/forskrift/2010-03-26-488" TargetMode="External"/><Relationship Id="rId7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lovdata.no/dokument/SF/forskrift/2010-03-26-488/KAPITTEL_3-4" TargetMode="External"/><Relationship Id="rId23" Type="http://schemas.openxmlformats.org/officeDocument/2006/relationships/hyperlink" Target="https://lovdata.no/dokument/NL/lov/2008-06-27-71/KAPITTEL_4-10" TargetMode="External"/><Relationship Id="rId28" Type="http://schemas.openxmlformats.org/officeDocument/2006/relationships/hyperlink" Target="https://lovdata.no/dokument/NL/lov/1963-06-21-23" TargetMode="External"/><Relationship Id="rId36" Type="http://schemas.openxmlformats.org/officeDocument/2006/relationships/hyperlink" Target="https://lovdata.no/dokument/NL/lov/2008-06-27-71/KAPITTEL_3-5" TargetMode="External"/><Relationship Id="rId49" Type="http://schemas.openxmlformats.org/officeDocument/2006/relationships/hyperlink" Target="https://lovdata.no/dokument/SF/forskrift/2010-03-26-488" TargetMode="External"/><Relationship Id="rId57" Type="http://schemas.openxmlformats.org/officeDocument/2006/relationships/hyperlink" Target="http://dibk.no/no/BYGGEREGLER/Byggesoknader/Byggesaksblanketter/" TargetMode="External"/><Relationship Id="rId61" Type="http://schemas.openxmlformats.org/officeDocument/2006/relationships/hyperlink" Target="https://dibk.no/byggereglene/byggteknisk-forskrift-tek17/6/6-4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ovdata.no/dokument/SF/forskrift/2010-03-26-488" TargetMode="External"/><Relationship Id="rId31" Type="http://schemas.openxmlformats.org/officeDocument/2006/relationships/hyperlink" Target="https://lovdata.no/dokument/NL/lov/2008-06-27-71/KAPITTEL_4-4" TargetMode="External"/><Relationship Id="rId44" Type="http://schemas.openxmlformats.org/officeDocument/2006/relationships/hyperlink" Target="http://dibk.no/no/BYGGEREGLER/Byggesoknader/Byggesaksblanketter/" TargetMode="External"/><Relationship Id="rId52" Type="http://schemas.openxmlformats.org/officeDocument/2006/relationships/hyperlink" Target="https://lovdata.no/dokument/SF/forskrift/2010-03-26-488" TargetMode="External"/><Relationship Id="rId60" Type="http://schemas.openxmlformats.org/officeDocument/2006/relationships/hyperlink" Target="https://lovdata.no/dokument/NL/lov/2008-06-27-71/KAPITTEL_4-10" TargetMode="External"/><Relationship Id="rId65" Type="http://schemas.openxmlformats.org/officeDocument/2006/relationships/hyperlink" Target="https://lovdata.no/dokument/SF/forskrift/2010-03-26-488" TargetMode="External"/><Relationship Id="rId7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SF/forskrift/2010-03-26-488" TargetMode="External"/><Relationship Id="rId22" Type="http://schemas.openxmlformats.org/officeDocument/2006/relationships/hyperlink" Target="https://lovdata.no/dokument/NL/lov/2008-06-27-71/KAPITTEL_4-1" TargetMode="External"/><Relationship Id="rId27" Type="http://schemas.openxmlformats.org/officeDocument/2006/relationships/hyperlink" Target="https://lovdata.no/dokument/SF/forskrift/2010-03-26-489" TargetMode="External"/><Relationship Id="rId30" Type="http://schemas.openxmlformats.org/officeDocument/2006/relationships/hyperlink" Target="http://kartverket.no/eiendom-og-areal/matrikkelen/" TargetMode="External"/><Relationship Id="rId35" Type="http://schemas.openxmlformats.org/officeDocument/2006/relationships/hyperlink" Target="https://lovdata.no/dokument/NL/lov/2008-06-27-71/KAPITTEL_4-4" TargetMode="External"/><Relationship Id="rId43" Type="http://schemas.openxmlformats.org/officeDocument/2006/relationships/hyperlink" Target="https://lovdata.no/dokument/NL/lov/2008-06-27-71/KAPITTEL_3-5" TargetMode="External"/><Relationship Id="rId48" Type="http://schemas.openxmlformats.org/officeDocument/2006/relationships/hyperlink" Target="https://lovdata.no/dokument/SF/forskrift/2010-03-26-488" TargetMode="External"/><Relationship Id="rId56" Type="http://schemas.openxmlformats.org/officeDocument/2006/relationships/hyperlink" Target="https://lovdata.no/dokument/SF/forskrift/2010-03-26-488" TargetMode="External"/><Relationship Id="rId64" Type="http://schemas.openxmlformats.org/officeDocument/2006/relationships/hyperlink" Target="https://lovdata.no/dokument/NL/lov/2008-06-27-71/KAPITTEL_4-2" TargetMode="External"/><Relationship Id="rId69" Type="http://schemas.openxmlformats.org/officeDocument/2006/relationships/hyperlink" Target="https://lovdata.no/dokument/NL/lov/2008-06-27-71/KAPITTEL_4-2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dibk.no/no/BYGGEREGLER/Byggesoknader/Byggesaksblanketter/" TargetMode="External"/><Relationship Id="rId72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https://lovdata.no/dokument/NL/lov/2008-06-27-71/KAPITTEL_4-4" TargetMode="External"/><Relationship Id="rId17" Type="http://schemas.openxmlformats.org/officeDocument/2006/relationships/hyperlink" Target="https://lovdata.no/dokument/SF/forskrift/2010-03-26-488/KAPITTEL_3-4" TargetMode="External"/><Relationship Id="rId25" Type="http://schemas.openxmlformats.org/officeDocument/2006/relationships/hyperlink" Target="http://dibk.no/no/BYGGEREGLER/Gjeldende-byggeregler/Veiledning-om-byggesak/?dxp=/dxp/content/byggesak/4/1/" TargetMode="External"/><Relationship Id="rId33" Type="http://schemas.openxmlformats.org/officeDocument/2006/relationships/hyperlink" Target="https://lovdata.no/dokument/SF/forskrift/2010-03-26-488" TargetMode="External"/><Relationship Id="rId38" Type="http://schemas.openxmlformats.org/officeDocument/2006/relationships/hyperlink" Target="https://dibk.no/byggereglene/byggteknisk-forskrift-tek17/" TargetMode="External"/><Relationship Id="rId46" Type="http://schemas.openxmlformats.org/officeDocument/2006/relationships/hyperlink" Target="https://lovdata.no/dokument/NL/lov/2008-06-27-71/KAPITTEL_4-1" TargetMode="External"/><Relationship Id="rId59" Type="http://schemas.openxmlformats.org/officeDocument/2006/relationships/hyperlink" Target="https://lovdata.no/dokument/NL/lov/2008-06-27-71/KAPITTEL_3-5" TargetMode="External"/><Relationship Id="rId67" Type="http://schemas.openxmlformats.org/officeDocument/2006/relationships/hyperlink" Target="https://lovdata.no/dokument/NL/lov/2008-06-27-71/KAPITTEL_4-2" TargetMode="External"/><Relationship Id="rId20" Type="http://schemas.openxmlformats.org/officeDocument/2006/relationships/hyperlink" Target="https://lovdata.no/dokument/NL/lov/2008-06-27-71/KAPITTEL_4-1" TargetMode="External"/><Relationship Id="rId41" Type="http://schemas.openxmlformats.org/officeDocument/2006/relationships/hyperlink" Target="https://lovdata.no/dokument/SF/forskrift/2010-03-26-488" TargetMode="External"/><Relationship Id="rId54" Type="http://schemas.openxmlformats.org/officeDocument/2006/relationships/hyperlink" Target="https://lovdata.no/dokument/SF/forskrift/2010-03-26-488" TargetMode="External"/><Relationship Id="rId62" Type="http://schemas.openxmlformats.org/officeDocument/2006/relationships/hyperlink" Target="http://dibk.no/no/BYGGEREGLER/Byggesoknader/Byggesaksblanketter/" TargetMode="External"/><Relationship Id="rId70" Type="http://schemas.openxmlformats.org/officeDocument/2006/relationships/hyperlink" Target="https://lovdata.no/dokument/NL/lov/2008-06-27-71/KAPITTEL_4-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F161B0A51D3E45B94CD8722071211E" ma:contentTypeVersion="10" ma:contentTypeDescription="Opprett et nytt dokument." ma:contentTypeScope="" ma:versionID="01739e97f1c63202aeed8c6035cd9dbe">
  <xsd:schema xmlns:xsd="http://www.w3.org/2001/XMLSchema" xmlns:xs="http://www.w3.org/2001/XMLSchema" xmlns:p="http://schemas.microsoft.com/office/2006/metadata/properties" xmlns:ns2="d46d0055-f576-4208-b419-3641d63b1d5b" xmlns:ns3="9437ddbf-d8d2-4d54-a8b9-f200d314b467" targetNamespace="http://schemas.microsoft.com/office/2006/metadata/properties" ma:root="true" ma:fieldsID="ef2bcac7d5e70a26ced25cb0a92c5151" ns2:_="" ns3:_="">
    <xsd:import namespace="d46d0055-f576-4208-b419-3641d63b1d5b"/>
    <xsd:import namespace="9437ddbf-d8d2-4d54-a8b9-f200d314b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d0055-f576-4208-b419-3641d63b1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ddbf-d8d2-4d54-a8b9-f200d314b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5234B-3385-4805-AD56-CB80A1959CF3}">
  <ds:schemaRefs>
    <ds:schemaRef ds:uri="http://purl.org/dc/terms/"/>
    <ds:schemaRef ds:uri="http://schemas.openxmlformats.org/package/2006/metadata/core-properties"/>
    <ds:schemaRef ds:uri="d46d0055-f576-4208-b419-3641d63b1d5b"/>
    <ds:schemaRef ds:uri="http://schemas.microsoft.com/office/2006/documentManagement/types"/>
    <ds:schemaRef ds:uri="http://schemas.microsoft.com/office/2006/metadata/properties"/>
    <ds:schemaRef ds:uri="http://purl.org/dc/elements/1.1/"/>
    <ds:schemaRef ds:uri="9437ddbf-d8d2-4d54-a8b9-f200d314b46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DD8D99-D852-4300-AEDA-572FBA2EF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d0055-f576-4208-b419-3641d63b1d5b"/>
    <ds:schemaRef ds:uri="9437ddbf-d8d2-4d54-a8b9-f200d314b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C7EA77-FD54-4825-AB1B-446CA9C50C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CF985B-C738-4EEE-8EF5-F6EF480A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2645</Words>
  <Characters>14020</Characters>
  <Application>Microsoft Office Word</Application>
  <DocSecurity>0</DocSecurity>
  <Lines>116</Lines>
  <Paragraphs>33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NKF</Company>
  <LinksUpToDate>false</LinksUpToDate>
  <CharactersWithSpaces>16632</CharactersWithSpaces>
  <SharedDoc>false</SharedDoc>
  <HLinks>
    <vt:vector size="360" baseType="variant">
      <vt:variant>
        <vt:i4>4456550</vt:i4>
      </vt:variant>
      <vt:variant>
        <vt:i4>177</vt:i4>
      </vt:variant>
      <vt:variant>
        <vt:i4>0</vt:i4>
      </vt:variant>
      <vt:variant>
        <vt:i4>5</vt:i4>
      </vt:variant>
      <vt:variant>
        <vt:lpwstr>https://lovdata.no/dokument/NL/lov/2008-06-27-71/KAPITTEL_4-2</vt:lpwstr>
      </vt:variant>
      <vt:variant>
        <vt:lpwstr>%C2%A721-10</vt:lpwstr>
      </vt:variant>
      <vt:variant>
        <vt:i4>4456550</vt:i4>
      </vt:variant>
      <vt:variant>
        <vt:i4>174</vt:i4>
      </vt:variant>
      <vt:variant>
        <vt:i4>0</vt:i4>
      </vt:variant>
      <vt:variant>
        <vt:i4>5</vt:i4>
      </vt:variant>
      <vt:variant>
        <vt:lpwstr>https://lovdata.no/dokument/NL/lov/2008-06-27-71/KAPITTEL_4-2</vt:lpwstr>
      </vt:variant>
      <vt:variant>
        <vt:lpwstr>%C2%A721-10</vt:lpwstr>
      </vt:variant>
      <vt:variant>
        <vt:i4>4325478</vt:i4>
      </vt:variant>
      <vt:variant>
        <vt:i4>171</vt:i4>
      </vt:variant>
      <vt:variant>
        <vt:i4>0</vt:i4>
      </vt:variant>
      <vt:variant>
        <vt:i4>5</vt:i4>
      </vt:variant>
      <vt:variant>
        <vt:lpwstr>https://lovdata.no/dokument/NL/lov/2008-06-27-71/KAPITTEL_4-2</vt:lpwstr>
      </vt:variant>
      <vt:variant>
        <vt:lpwstr>%C2%A721-7</vt:lpwstr>
      </vt:variant>
      <vt:variant>
        <vt:i4>4325478</vt:i4>
      </vt:variant>
      <vt:variant>
        <vt:i4>168</vt:i4>
      </vt:variant>
      <vt:variant>
        <vt:i4>0</vt:i4>
      </vt:variant>
      <vt:variant>
        <vt:i4>5</vt:i4>
      </vt:variant>
      <vt:variant>
        <vt:lpwstr>https://lovdata.no/dokument/NL/lov/2008-06-27-71/KAPITTEL_4-2</vt:lpwstr>
      </vt:variant>
      <vt:variant>
        <vt:lpwstr>%C2%A721-7</vt:lpwstr>
      </vt:variant>
      <vt:variant>
        <vt:i4>7209013</vt:i4>
      </vt:variant>
      <vt:variant>
        <vt:i4>165</vt:i4>
      </vt:variant>
      <vt:variant>
        <vt:i4>0</vt:i4>
      </vt:variant>
      <vt:variant>
        <vt:i4>5</vt:i4>
      </vt:variant>
      <vt:variant>
        <vt:lpwstr>https://lovdata.no/dokument/SF/forskrift/2010-03-26-488</vt:lpwstr>
      </vt:variant>
      <vt:variant>
        <vt:lpwstr>%C2%A77-3</vt:lpwstr>
      </vt:variant>
      <vt:variant>
        <vt:i4>7209012</vt:i4>
      </vt:variant>
      <vt:variant>
        <vt:i4>162</vt:i4>
      </vt:variant>
      <vt:variant>
        <vt:i4>0</vt:i4>
      </vt:variant>
      <vt:variant>
        <vt:i4>5</vt:i4>
      </vt:variant>
      <vt:variant>
        <vt:lpwstr>https://lovdata.no/dokument/SF/forskrift/2010-03-26-488</vt:lpwstr>
      </vt:variant>
      <vt:variant>
        <vt:lpwstr>%C2%A76-2</vt:lpwstr>
      </vt:variant>
      <vt:variant>
        <vt:i4>4325478</vt:i4>
      </vt:variant>
      <vt:variant>
        <vt:i4>159</vt:i4>
      </vt:variant>
      <vt:variant>
        <vt:i4>0</vt:i4>
      </vt:variant>
      <vt:variant>
        <vt:i4>5</vt:i4>
      </vt:variant>
      <vt:variant>
        <vt:lpwstr>https://lovdata.no/dokument/NL/lov/2008-06-27-71/KAPITTEL_4-2</vt:lpwstr>
      </vt:variant>
      <vt:variant>
        <vt:lpwstr>%C2%A721-7</vt:lpwstr>
      </vt:variant>
      <vt:variant>
        <vt:i4>1114202</vt:i4>
      </vt:variant>
      <vt:variant>
        <vt:i4>156</vt:i4>
      </vt:variant>
      <vt:variant>
        <vt:i4>0</vt:i4>
      </vt:variant>
      <vt:variant>
        <vt:i4>5</vt:i4>
      </vt:variant>
      <vt:variant>
        <vt:lpwstr>http://dibk.no/no/BYGGEREGLER/Byggesoknader/Byggesaksblanketter/</vt:lpwstr>
      </vt:variant>
      <vt:variant>
        <vt:lpwstr/>
      </vt:variant>
      <vt:variant>
        <vt:i4>1114202</vt:i4>
      </vt:variant>
      <vt:variant>
        <vt:i4>153</vt:i4>
      </vt:variant>
      <vt:variant>
        <vt:i4>0</vt:i4>
      </vt:variant>
      <vt:variant>
        <vt:i4>5</vt:i4>
      </vt:variant>
      <vt:variant>
        <vt:lpwstr>http://dibk.no/no/BYGGEREGLER/Byggesoknader/Byggesaksblanketter/</vt:lpwstr>
      </vt:variant>
      <vt:variant>
        <vt:lpwstr/>
      </vt:variant>
      <vt:variant>
        <vt:i4>4128824</vt:i4>
      </vt:variant>
      <vt:variant>
        <vt:i4>150</vt:i4>
      </vt:variant>
      <vt:variant>
        <vt:i4>0</vt:i4>
      </vt:variant>
      <vt:variant>
        <vt:i4>5</vt:i4>
      </vt:variant>
      <vt:variant>
        <vt:lpwstr>https://dibk.no/byggereglene/byggteknisk-forskrift-tek17/6/6-4/</vt:lpwstr>
      </vt:variant>
      <vt:variant>
        <vt:lpwstr/>
      </vt:variant>
      <vt:variant>
        <vt:i4>7929943</vt:i4>
      </vt:variant>
      <vt:variant>
        <vt:i4>147</vt:i4>
      </vt:variant>
      <vt:variant>
        <vt:i4>0</vt:i4>
      </vt:variant>
      <vt:variant>
        <vt:i4>5</vt:i4>
      </vt:variant>
      <vt:variant>
        <vt:lpwstr>https://lovdata.no/dokument/NL/lov/2008-06-27-71/KAPITTEL_4-10</vt:lpwstr>
      </vt:variant>
      <vt:variant>
        <vt:lpwstr>%C2%A729-4</vt:lpwstr>
      </vt:variant>
      <vt:variant>
        <vt:i4>4980834</vt:i4>
      </vt:variant>
      <vt:variant>
        <vt:i4>144</vt:i4>
      </vt:variant>
      <vt:variant>
        <vt:i4>0</vt:i4>
      </vt:variant>
      <vt:variant>
        <vt:i4>5</vt:i4>
      </vt:variant>
      <vt:variant>
        <vt:lpwstr>https://lovdata.no/dokument/NL/lov/2008-06-27-71/KAPITTEL_3-5</vt:lpwstr>
      </vt:variant>
      <vt:variant>
        <vt:lpwstr>%C2%A719-1</vt:lpwstr>
      </vt:variant>
      <vt:variant>
        <vt:i4>7209012</vt:i4>
      </vt:variant>
      <vt:variant>
        <vt:i4>141</vt:i4>
      </vt:variant>
      <vt:variant>
        <vt:i4>0</vt:i4>
      </vt:variant>
      <vt:variant>
        <vt:i4>5</vt:i4>
      </vt:variant>
      <vt:variant>
        <vt:lpwstr>https://lovdata.no/dokument/SF/forskrift/2010-03-26-488</vt:lpwstr>
      </vt:variant>
      <vt:variant>
        <vt:lpwstr>%C2%A76-2</vt:lpwstr>
      </vt:variant>
      <vt:variant>
        <vt:i4>1114202</vt:i4>
      </vt:variant>
      <vt:variant>
        <vt:i4>138</vt:i4>
      </vt:variant>
      <vt:variant>
        <vt:i4>0</vt:i4>
      </vt:variant>
      <vt:variant>
        <vt:i4>5</vt:i4>
      </vt:variant>
      <vt:variant>
        <vt:lpwstr>http://dibk.no/no/BYGGEREGLER/Byggesoknader/Byggesaksblanketter/</vt:lpwstr>
      </vt:variant>
      <vt:variant>
        <vt:lpwstr/>
      </vt:variant>
      <vt:variant>
        <vt:i4>1114145</vt:i4>
      </vt:variant>
      <vt:variant>
        <vt:i4>135</vt:i4>
      </vt:variant>
      <vt:variant>
        <vt:i4>0</vt:i4>
      </vt:variant>
      <vt:variant>
        <vt:i4>5</vt:i4>
      </vt:variant>
      <vt:variant>
        <vt:lpwstr>https://lovdata.no/dokument/SF/forskrift/2010-03-26-488</vt:lpwstr>
      </vt:variant>
      <vt:variant>
        <vt:lpwstr>KAPITTEL_3</vt:lpwstr>
      </vt:variant>
      <vt:variant>
        <vt:i4>1114202</vt:i4>
      </vt:variant>
      <vt:variant>
        <vt:i4>132</vt:i4>
      </vt:variant>
      <vt:variant>
        <vt:i4>0</vt:i4>
      </vt:variant>
      <vt:variant>
        <vt:i4>5</vt:i4>
      </vt:variant>
      <vt:variant>
        <vt:lpwstr>http://dibk.no/no/BYGGEREGLER/Byggesoknader/Byggesaksblanketter/</vt:lpwstr>
      </vt:variant>
      <vt:variant>
        <vt:lpwstr/>
      </vt:variant>
      <vt:variant>
        <vt:i4>7209015</vt:i4>
      </vt:variant>
      <vt:variant>
        <vt:i4>129</vt:i4>
      </vt:variant>
      <vt:variant>
        <vt:i4>0</vt:i4>
      </vt:variant>
      <vt:variant>
        <vt:i4>5</vt:i4>
      </vt:variant>
      <vt:variant>
        <vt:lpwstr>https://lovdata.no/dokument/SF/forskrift/2010-03-26-488</vt:lpwstr>
      </vt:variant>
      <vt:variant>
        <vt:lpwstr>%C2%A75-3</vt:lpwstr>
      </vt:variant>
      <vt:variant>
        <vt:i4>1114202</vt:i4>
      </vt:variant>
      <vt:variant>
        <vt:i4>126</vt:i4>
      </vt:variant>
      <vt:variant>
        <vt:i4>0</vt:i4>
      </vt:variant>
      <vt:variant>
        <vt:i4>5</vt:i4>
      </vt:variant>
      <vt:variant>
        <vt:lpwstr>http://dibk.no/no/BYGGEREGLER/Byggesoknader/Byggesaksblanketter/</vt:lpwstr>
      </vt:variant>
      <vt:variant>
        <vt:lpwstr/>
      </vt:variant>
      <vt:variant>
        <vt:i4>7209015</vt:i4>
      </vt:variant>
      <vt:variant>
        <vt:i4>123</vt:i4>
      </vt:variant>
      <vt:variant>
        <vt:i4>0</vt:i4>
      </vt:variant>
      <vt:variant>
        <vt:i4>5</vt:i4>
      </vt:variant>
      <vt:variant>
        <vt:lpwstr>https://lovdata.no/dokument/SF/forskrift/2010-03-26-488</vt:lpwstr>
      </vt:variant>
      <vt:variant>
        <vt:lpwstr>%C2%A75-2</vt:lpwstr>
      </vt:variant>
      <vt:variant>
        <vt:i4>1114202</vt:i4>
      </vt:variant>
      <vt:variant>
        <vt:i4>119</vt:i4>
      </vt:variant>
      <vt:variant>
        <vt:i4>0</vt:i4>
      </vt:variant>
      <vt:variant>
        <vt:i4>5</vt:i4>
      </vt:variant>
      <vt:variant>
        <vt:lpwstr>http://dibk.no/no/BYGGEREGLER/Byggesoknader/Byggesaksblanketter/</vt:lpwstr>
      </vt:variant>
      <vt:variant>
        <vt:lpwstr/>
      </vt:variant>
      <vt:variant>
        <vt:i4>1114202</vt:i4>
      </vt:variant>
      <vt:variant>
        <vt:i4>117</vt:i4>
      </vt:variant>
      <vt:variant>
        <vt:i4>0</vt:i4>
      </vt:variant>
      <vt:variant>
        <vt:i4>5</vt:i4>
      </vt:variant>
      <vt:variant>
        <vt:lpwstr>http://dibk.no/no/BYGGEREGLER/Byggesoknader/Byggesaksblanketter/</vt:lpwstr>
      </vt:variant>
      <vt:variant>
        <vt:lpwstr/>
      </vt:variant>
      <vt:variant>
        <vt:i4>7209015</vt:i4>
      </vt:variant>
      <vt:variant>
        <vt:i4>114</vt:i4>
      </vt:variant>
      <vt:variant>
        <vt:i4>0</vt:i4>
      </vt:variant>
      <vt:variant>
        <vt:i4>5</vt:i4>
      </vt:variant>
      <vt:variant>
        <vt:lpwstr>https://lovdata.no/dokument/SF/forskrift/2010-03-26-488</vt:lpwstr>
      </vt:variant>
      <vt:variant>
        <vt:lpwstr>%C2%A75-4</vt:lpwstr>
      </vt:variant>
      <vt:variant>
        <vt:i4>7209012</vt:i4>
      </vt:variant>
      <vt:variant>
        <vt:i4>111</vt:i4>
      </vt:variant>
      <vt:variant>
        <vt:i4>0</vt:i4>
      </vt:variant>
      <vt:variant>
        <vt:i4>5</vt:i4>
      </vt:variant>
      <vt:variant>
        <vt:lpwstr>https://lovdata.no/dokument/SF/forskrift/2010-03-26-488</vt:lpwstr>
      </vt:variant>
      <vt:variant>
        <vt:lpwstr>%C2%A76-8</vt:lpwstr>
      </vt:variant>
      <vt:variant>
        <vt:i4>4391014</vt:i4>
      </vt:variant>
      <vt:variant>
        <vt:i4>108</vt:i4>
      </vt:variant>
      <vt:variant>
        <vt:i4>0</vt:i4>
      </vt:variant>
      <vt:variant>
        <vt:i4>5</vt:i4>
      </vt:variant>
      <vt:variant>
        <vt:lpwstr>https://lovdata.no/dokument/NL/lov/2008-06-27-71/KAPITTEL_4-4</vt:lpwstr>
      </vt:variant>
      <vt:variant>
        <vt:lpwstr>%C2%A723-4</vt:lpwstr>
      </vt:variant>
      <vt:variant>
        <vt:i4>4653158</vt:i4>
      </vt:variant>
      <vt:variant>
        <vt:i4>105</vt:i4>
      </vt:variant>
      <vt:variant>
        <vt:i4>0</vt:i4>
      </vt:variant>
      <vt:variant>
        <vt:i4>5</vt:i4>
      </vt:variant>
      <vt:variant>
        <vt:lpwstr>https://lovdata.no/dokument/NL/lov/2008-06-27-71/KAPITTEL_4-1</vt:lpwstr>
      </vt:variant>
      <vt:variant>
        <vt:lpwstr>%C2%A720-3</vt:lpwstr>
      </vt:variant>
      <vt:variant>
        <vt:i4>1114202</vt:i4>
      </vt:variant>
      <vt:variant>
        <vt:i4>102</vt:i4>
      </vt:variant>
      <vt:variant>
        <vt:i4>0</vt:i4>
      </vt:variant>
      <vt:variant>
        <vt:i4>5</vt:i4>
      </vt:variant>
      <vt:variant>
        <vt:lpwstr>http://dibk.no/no/BYGGEREGLER/Byggesoknader/Byggesaksblanketter/</vt:lpwstr>
      </vt:variant>
      <vt:variant>
        <vt:lpwstr/>
      </vt:variant>
      <vt:variant>
        <vt:i4>1114202</vt:i4>
      </vt:variant>
      <vt:variant>
        <vt:i4>99</vt:i4>
      </vt:variant>
      <vt:variant>
        <vt:i4>0</vt:i4>
      </vt:variant>
      <vt:variant>
        <vt:i4>5</vt:i4>
      </vt:variant>
      <vt:variant>
        <vt:lpwstr>http://dibk.no/no/BYGGEREGLER/Byggesoknader/Byggesaksblanketter/</vt:lpwstr>
      </vt:variant>
      <vt:variant>
        <vt:lpwstr/>
      </vt:variant>
      <vt:variant>
        <vt:i4>4980834</vt:i4>
      </vt:variant>
      <vt:variant>
        <vt:i4>96</vt:i4>
      </vt:variant>
      <vt:variant>
        <vt:i4>0</vt:i4>
      </vt:variant>
      <vt:variant>
        <vt:i4>5</vt:i4>
      </vt:variant>
      <vt:variant>
        <vt:lpwstr>https://lovdata.no/dokument/NL/lov/2008-06-27-71/KAPITTEL_3-5</vt:lpwstr>
      </vt:variant>
      <vt:variant>
        <vt:lpwstr>%C2%A719-1</vt:lpwstr>
      </vt:variant>
      <vt:variant>
        <vt:i4>1114202</vt:i4>
      </vt:variant>
      <vt:variant>
        <vt:i4>93</vt:i4>
      </vt:variant>
      <vt:variant>
        <vt:i4>0</vt:i4>
      </vt:variant>
      <vt:variant>
        <vt:i4>5</vt:i4>
      </vt:variant>
      <vt:variant>
        <vt:lpwstr>http://dibk.no/no/BYGGEREGLER/Byggesoknader/Byggesaksblanketter/</vt:lpwstr>
      </vt:variant>
      <vt:variant>
        <vt:lpwstr/>
      </vt:variant>
      <vt:variant>
        <vt:i4>7209015</vt:i4>
      </vt:variant>
      <vt:variant>
        <vt:i4>90</vt:i4>
      </vt:variant>
      <vt:variant>
        <vt:i4>0</vt:i4>
      </vt:variant>
      <vt:variant>
        <vt:i4>5</vt:i4>
      </vt:variant>
      <vt:variant>
        <vt:lpwstr>https://lovdata.no/dokument/SF/forskrift/2010-03-26-488</vt:lpwstr>
      </vt:variant>
      <vt:variant>
        <vt:lpwstr>%C2%A75-2</vt:lpwstr>
      </vt:variant>
      <vt:variant>
        <vt:i4>1114202</vt:i4>
      </vt:variant>
      <vt:variant>
        <vt:i4>87</vt:i4>
      </vt:variant>
      <vt:variant>
        <vt:i4>0</vt:i4>
      </vt:variant>
      <vt:variant>
        <vt:i4>5</vt:i4>
      </vt:variant>
      <vt:variant>
        <vt:lpwstr>http://dibk.no/no/BYGGEREGLER/Byggesoknader/Byggesaksblanketter/</vt:lpwstr>
      </vt:variant>
      <vt:variant>
        <vt:lpwstr/>
      </vt:variant>
      <vt:variant>
        <vt:i4>7209015</vt:i4>
      </vt:variant>
      <vt:variant>
        <vt:i4>84</vt:i4>
      </vt:variant>
      <vt:variant>
        <vt:i4>0</vt:i4>
      </vt:variant>
      <vt:variant>
        <vt:i4>5</vt:i4>
      </vt:variant>
      <vt:variant>
        <vt:lpwstr>https://lovdata.no/dokument/SF/forskrift/2010-03-26-488</vt:lpwstr>
      </vt:variant>
      <vt:variant>
        <vt:lpwstr>%C2%A75-4</vt:lpwstr>
      </vt:variant>
      <vt:variant>
        <vt:i4>720917</vt:i4>
      </vt:variant>
      <vt:variant>
        <vt:i4>81</vt:i4>
      </vt:variant>
      <vt:variant>
        <vt:i4>0</vt:i4>
      </vt:variant>
      <vt:variant>
        <vt:i4>5</vt:i4>
      </vt:variant>
      <vt:variant>
        <vt:lpwstr>https://dibk.no/byggereglene/byggteknisk-forskrift-tek17/</vt:lpwstr>
      </vt:variant>
      <vt:variant>
        <vt:lpwstr/>
      </vt:variant>
      <vt:variant>
        <vt:i4>2556023</vt:i4>
      </vt:variant>
      <vt:variant>
        <vt:i4>78</vt:i4>
      </vt:variant>
      <vt:variant>
        <vt:i4>0</vt:i4>
      </vt:variant>
      <vt:variant>
        <vt:i4>5</vt:i4>
      </vt:variant>
      <vt:variant>
        <vt:lpwstr>https://lovdata.no/dokument/NL/lov/2008-06-27-71/KAPITTEL_4-6</vt:lpwstr>
      </vt:variant>
      <vt:variant>
        <vt:lpwstr>KAPITTEL_4-6</vt:lpwstr>
      </vt:variant>
      <vt:variant>
        <vt:i4>3473416</vt:i4>
      </vt:variant>
      <vt:variant>
        <vt:i4>75</vt:i4>
      </vt:variant>
      <vt:variant>
        <vt:i4>0</vt:i4>
      </vt:variant>
      <vt:variant>
        <vt:i4>5</vt:i4>
      </vt:variant>
      <vt:variant>
        <vt:lpwstr>https://lovdata.no/dokument/NL/lov/2008-06-27-71/KAPITTEL_3-5</vt:lpwstr>
      </vt:variant>
      <vt:variant>
        <vt:lpwstr/>
      </vt:variant>
      <vt:variant>
        <vt:i4>4522086</vt:i4>
      </vt:variant>
      <vt:variant>
        <vt:i4>72</vt:i4>
      </vt:variant>
      <vt:variant>
        <vt:i4>0</vt:i4>
      </vt:variant>
      <vt:variant>
        <vt:i4>5</vt:i4>
      </vt:variant>
      <vt:variant>
        <vt:lpwstr>https://lovdata.no/dokument/NL/lov/2008-06-27-71/KAPITTEL_4-4</vt:lpwstr>
      </vt:variant>
      <vt:variant>
        <vt:lpwstr>%C2%A723-2</vt:lpwstr>
      </vt:variant>
      <vt:variant>
        <vt:i4>7209015</vt:i4>
      </vt:variant>
      <vt:variant>
        <vt:i4>69</vt:i4>
      </vt:variant>
      <vt:variant>
        <vt:i4>0</vt:i4>
      </vt:variant>
      <vt:variant>
        <vt:i4>5</vt:i4>
      </vt:variant>
      <vt:variant>
        <vt:lpwstr>https://lovdata.no/dokument/SF/forskrift/2010-03-26-489</vt:lpwstr>
      </vt:variant>
      <vt:variant>
        <vt:lpwstr>%C2%A75-2</vt:lpwstr>
      </vt:variant>
      <vt:variant>
        <vt:i4>7209009</vt:i4>
      </vt:variant>
      <vt:variant>
        <vt:i4>66</vt:i4>
      </vt:variant>
      <vt:variant>
        <vt:i4>0</vt:i4>
      </vt:variant>
      <vt:variant>
        <vt:i4>5</vt:i4>
      </vt:variant>
      <vt:variant>
        <vt:lpwstr>https://lovdata.no/dokument/SF/forskrift/2010-03-26-488</vt:lpwstr>
      </vt:variant>
      <vt:variant>
        <vt:lpwstr>%C2%A73-1</vt:lpwstr>
      </vt:variant>
      <vt:variant>
        <vt:i4>4194406</vt:i4>
      </vt:variant>
      <vt:variant>
        <vt:i4>63</vt:i4>
      </vt:variant>
      <vt:variant>
        <vt:i4>0</vt:i4>
      </vt:variant>
      <vt:variant>
        <vt:i4>5</vt:i4>
      </vt:variant>
      <vt:variant>
        <vt:lpwstr>https://lovdata.no/dokument/NL/lov/2008-06-27-71/KAPITTEL_4-1</vt:lpwstr>
      </vt:variant>
      <vt:variant>
        <vt:lpwstr>%C2%A720-4</vt:lpwstr>
      </vt:variant>
      <vt:variant>
        <vt:i4>4522086</vt:i4>
      </vt:variant>
      <vt:variant>
        <vt:i4>60</vt:i4>
      </vt:variant>
      <vt:variant>
        <vt:i4>0</vt:i4>
      </vt:variant>
      <vt:variant>
        <vt:i4>5</vt:i4>
      </vt:variant>
      <vt:variant>
        <vt:lpwstr>https://lovdata.no/dokument/NL/lov/2008-06-27-71/KAPITTEL_4-4</vt:lpwstr>
      </vt:variant>
      <vt:variant>
        <vt:lpwstr>%C2%A723-2</vt:lpwstr>
      </vt:variant>
      <vt:variant>
        <vt:i4>7798880</vt:i4>
      </vt:variant>
      <vt:variant>
        <vt:i4>57</vt:i4>
      </vt:variant>
      <vt:variant>
        <vt:i4>0</vt:i4>
      </vt:variant>
      <vt:variant>
        <vt:i4>5</vt:i4>
      </vt:variant>
      <vt:variant>
        <vt:lpwstr>http://www.byggsok.no/</vt:lpwstr>
      </vt:variant>
      <vt:variant>
        <vt:lpwstr/>
      </vt:variant>
      <vt:variant>
        <vt:i4>3276916</vt:i4>
      </vt:variant>
      <vt:variant>
        <vt:i4>54</vt:i4>
      </vt:variant>
      <vt:variant>
        <vt:i4>0</vt:i4>
      </vt:variant>
      <vt:variant>
        <vt:i4>5</vt:i4>
      </vt:variant>
      <vt:variant>
        <vt:lpwstr>http://kartverket.no/eiendom-og-areal/matrikkelen/</vt:lpwstr>
      </vt:variant>
      <vt:variant>
        <vt:lpwstr/>
      </vt:variant>
      <vt:variant>
        <vt:i4>262209</vt:i4>
      </vt:variant>
      <vt:variant>
        <vt:i4>51</vt:i4>
      </vt:variant>
      <vt:variant>
        <vt:i4>0</vt:i4>
      </vt:variant>
      <vt:variant>
        <vt:i4>5</vt:i4>
      </vt:variant>
      <vt:variant>
        <vt:lpwstr>https://lovdata.no/dokument/NL/lov/1993-06-11-100</vt:lpwstr>
      </vt:variant>
      <vt:variant>
        <vt:lpwstr>%C2%A710</vt:lpwstr>
      </vt:variant>
      <vt:variant>
        <vt:i4>4849669</vt:i4>
      </vt:variant>
      <vt:variant>
        <vt:i4>48</vt:i4>
      </vt:variant>
      <vt:variant>
        <vt:i4>0</vt:i4>
      </vt:variant>
      <vt:variant>
        <vt:i4>5</vt:i4>
      </vt:variant>
      <vt:variant>
        <vt:lpwstr>https://lovdata.no/dokument/NL/lov/1963-06-21-23</vt:lpwstr>
      </vt:variant>
      <vt:variant>
        <vt:lpwstr/>
      </vt:variant>
      <vt:variant>
        <vt:i4>7209012</vt:i4>
      </vt:variant>
      <vt:variant>
        <vt:i4>45</vt:i4>
      </vt:variant>
      <vt:variant>
        <vt:i4>0</vt:i4>
      </vt:variant>
      <vt:variant>
        <vt:i4>5</vt:i4>
      </vt:variant>
      <vt:variant>
        <vt:lpwstr>https://lovdata.no/dokument/SF/forskrift/2010-03-26-489</vt:lpwstr>
      </vt:variant>
      <vt:variant>
        <vt:lpwstr>%C2%A76-3</vt:lpwstr>
      </vt:variant>
      <vt:variant>
        <vt:i4>7209015</vt:i4>
      </vt:variant>
      <vt:variant>
        <vt:i4>42</vt:i4>
      </vt:variant>
      <vt:variant>
        <vt:i4>0</vt:i4>
      </vt:variant>
      <vt:variant>
        <vt:i4>5</vt:i4>
      </vt:variant>
      <vt:variant>
        <vt:lpwstr>https://lovdata.no/dokument/SF/forskrift/2010-03-26-489</vt:lpwstr>
      </vt:variant>
      <vt:variant>
        <vt:lpwstr>%C2%A75-2</vt:lpwstr>
      </vt:variant>
      <vt:variant>
        <vt:i4>8126569</vt:i4>
      </vt:variant>
      <vt:variant>
        <vt:i4>39</vt:i4>
      </vt:variant>
      <vt:variant>
        <vt:i4>0</vt:i4>
      </vt:variant>
      <vt:variant>
        <vt:i4>5</vt:i4>
      </vt:variant>
      <vt:variant>
        <vt:lpwstr>http://dibk.no/no/BYGGEREGLER/Gjeldende-byggeregler/Veiledning-om-byggesak/?dxp=/dxp/content/byggesak/4/1/</vt:lpwstr>
      </vt:variant>
      <vt:variant>
        <vt:lpwstr/>
      </vt:variant>
      <vt:variant>
        <vt:i4>8126569</vt:i4>
      </vt:variant>
      <vt:variant>
        <vt:i4>36</vt:i4>
      </vt:variant>
      <vt:variant>
        <vt:i4>0</vt:i4>
      </vt:variant>
      <vt:variant>
        <vt:i4>5</vt:i4>
      </vt:variant>
      <vt:variant>
        <vt:lpwstr>http://dibk.no/no/BYGGEREGLER/Gjeldende-byggeregler/Veiledning-om-byggesak/?dxp=/dxp/content/byggesak/4/1/</vt:lpwstr>
      </vt:variant>
      <vt:variant>
        <vt:lpwstr/>
      </vt:variant>
      <vt:variant>
        <vt:i4>7929943</vt:i4>
      </vt:variant>
      <vt:variant>
        <vt:i4>33</vt:i4>
      </vt:variant>
      <vt:variant>
        <vt:i4>0</vt:i4>
      </vt:variant>
      <vt:variant>
        <vt:i4>5</vt:i4>
      </vt:variant>
      <vt:variant>
        <vt:lpwstr>https://lovdata.no/dokument/NL/lov/2008-06-27-71/KAPITTEL_4-10</vt:lpwstr>
      </vt:variant>
      <vt:variant>
        <vt:lpwstr>%C2%A729-4</vt:lpwstr>
      </vt:variant>
      <vt:variant>
        <vt:i4>4522086</vt:i4>
      </vt:variant>
      <vt:variant>
        <vt:i4>30</vt:i4>
      </vt:variant>
      <vt:variant>
        <vt:i4>0</vt:i4>
      </vt:variant>
      <vt:variant>
        <vt:i4>5</vt:i4>
      </vt:variant>
      <vt:variant>
        <vt:lpwstr>https://lovdata.no/dokument/NL/lov/2008-06-27-71/KAPITTEL_4-1</vt:lpwstr>
      </vt:variant>
      <vt:variant>
        <vt:lpwstr>%C2%A720-1</vt:lpwstr>
      </vt:variant>
      <vt:variant>
        <vt:i4>7209014</vt:i4>
      </vt:variant>
      <vt:variant>
        <vt:i4>27</vt:i4>
      </vt:variant>
      <vt:variant>
        <vt:i4>0</vt:i4>
      </vt:variant>
      <vt:variant>
        <vt:i4>5</vt:i4>
      </vt:variant>
      <vt:variant>
        <vt:lpwstr>https://lovdata.no/dokument/SF/forskrift/2010-03-26-488</vt:lpwstr>
      </vt:variant>
      <vt:variant>
        <vt:lpwstr>%C2%A74-1</vt:lpwstr>
      </vt:variant>
      <vt:variant>
        <vt:i4>4259942</vt:i4>
      </vt:variant>
      <vt:variant>
        <vt:i4>24</vt:i4>
      </vt:variant>
      <vt:variant>
        <vt:i4>0</vt:i4>
      </vt:variant>
      <vt:variant>
        <vt:i4>5</vt:i4>
      </vt:variant>
      <vt:variant>
        <vt:lpwstr>https://lovdata.no/dokument/NL/lov/2008-06-27-71/KAPITTEL_4-1</vt:lpwstr>
      </vt:variant>
      <vt:variant>
        <vt:lpwstr>%C2%A720-5</vt:lpwstr>
      </vt:variant>
      <vt:variant>
        <vt:i4>2228236</vt:i4>
      </vt:variant>
      <vt:variant>
        <vt:i4>21</vt:i4>
      </vt:variant>
      <vt:variant>
        <vt:i4>0</vt:i4>
      </vt:variant>
      <vt:variant>
        <vt:i4>5</vt:i4>
      </vt:variant>
      <vt:variant>
        <vt:lpwstr>https://lovdata.no/dokument/SF/forskrift/2010-03-26-488</vt:lpwstr>
      </vt:variant>
      <vt:variant>
        <vt:lpwstr>KAPITTEL_3-3</vt:lpwstr>
      </vt:variant>
      <vt:variant>
        <vt:i4>2293772</vt:i4>
      </vt:variant>
      <vt:variant>
        <vt:i4>18</vt:i4>
      </vt:variant>
      <vt:variant>
        <vt:i4>0</vt:i4>
      </vt:variant>
      <vt:variant>
        <vt:i4>5</vt:i4>
      </vt:variant>
      <vt:variant>
        <vt:lpwstr>https://lovdata.no/dokument/SF/forskrift/2010-03-26-488</vt:lpwstr>
      </vt:variant>
      <vt:variant>
        <vt:lpwstr>KAPITTEL_3-2</vt:lpwstr>
      </vt:variant>
      <vt:variant>
        <vt:i4>8126558</vt:i4>
      </vt:variant>
      <vt:variant>
        <vt:i4>15</vt:i4>
      </vt:variant>
      <vt:variant>
        <vt:i4>0</vt:i4>
      </vt:variant>
      <vt:variant>
        <vt:i4>5</vt:i4>
      </vt:variant>
      <vt:variant>
        <vt:lpwstr>https://lovdata.no/dokument/SF/forskrift/2010-03-26-488/KAPITTEL_3-4</vt:lpwstr>
      </vt:variant>
      <vt:variant>
        <vt:lpwstr>%C2%A712-5</vt:lpwstr>
      </vt:variant>
      <vt:variant>
        <vt:i4>8192094</vt:i4>
      </vt:variant>
      <vt:variant>
        <vt:i4>12</vt:i4>
      </vt:variant>
      <vt:variant>
        <vt:i4>0</vt:i4>
      </vt:variant>
      <vt:variant>
        <vt:i4>5</vt:i4>
      </vt:variant>
      <vt:variant>
        <vt:lpwstr>https://lovdata.no/dokument/SF/forskrift/2010-03-26-488/KAPITTEL_3-4</vt:lpwstr>
      </vt:variant>
      <vt:variant>
        <vt:lpwstr>%C2%A712-4</vt:lpwstr>
      </vt:variant>
      <vt:variant>
        <vt:i4>7995486</vt:i4>
      </vt:variant>
      <vt:variant>
        <vt:i4>9</vt:i4>
      </vt:variant>
      <vt:variant>
        <vt:i4>0</vt:i4>
      </vt:variant>
      <vt:variant>
        <vt:i4>5</vt:i4>
      </vt:variant>
      <vt:variant>
        <vt:lpwstr>https://lovdata.no/dokument/SF/forskrift/2010-03-26-488/KAPITTEL_3-4</vt:lpwstr>
      </vt:variant>
      <vt:variant>
        <vt:lpwstr>%C2%A712-3</vt:lpwstr>
      </vt:variant>
      <vt:variant>
        <vt:i4>7209012</vt:i4>
      </vt:variant>
      <vt:variant>
        <vt:i4>6</vt:i4>
      </vt:variant>
      <vt:variant>
        <vt:i4>0</vt:i4>
      </vt:variant>
      <vt:variant>
        <vt:i4>5</vt:i4>
      </vt:variant>
      <vt:variant>
        <vt:lpwstr>https://lovdata.no/dokument/SF/forskrift/2010-03-26-488</vt:lpwstr>
      </vt:variant>
      <vt:variant>
        <vt:lpwstr>%C2%A76-8</vt:lpwstr>
      </vt:variant>
      <vt:variant>
        <vt:i4>8061022</vt:i4>
      </vt:variant>
      <vt:variant>
        <vt:i4>3</vt:i4>
      </vt:variant>
      <vt:variant>
        <vt:i4>0</vt:i4>
      </vt:variant>
      <vt:variant>
        <vt:i4>5</vt:i4>
      </vt:variant>
      <vt:variant>
        <vt:lpwstr>https://lovdata.no/dokument/SF/forskrift/2010-03-26-488/KAPITTEL_3-4</vt:lpwstr>
      </vt:variant>
      <vt:variant>
        <vt:lpwstr>%C2%A712-2</vt:lpwstr>
      </vt:variant>
      <vt:variant>
        <vt:i4>4522086</vt:i4>
      </vt:variant>
      <vt:variant>
        <vt:i4>0</vt:i4>
      </vt:variant>
      <vt:variant>
        <vt:i4>0</vt:i4>
      </vt:variant>
      <vt:variant>
        <vt:i4>5</vt:i4>
      </vt:variant>
      <vt:variant>
        <vt:lpwstr>https://lovdata.no/dokument/NL/lov/2008-06-27-71/KAPITTEL_4-4</vt:lpwstr>
      </vt:variant>
      <vt:variant>
        <vt:lpwstr>%C2%A723-2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trude.stolan</dc:creator>
  <cp:keywords/>
  <cp:lastModifiedBy>Marianne Veronique Estevenin</cp:lastModifiedBy>
  <cp:revision>2</cp:revision>
  <cp:lastPrinted>2017-01-06T12:54:00Z</cp:lastPrinted>
  <dcterms:created xsi:type="dcterms:W3CDTF">2020-07-13T11:42:00Z</dcterms:created>
  <dcterms:modified xsi:type="dcterms:W3CDTF">2020-07-13T11:42:00Z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0x010100DCF161B0A51D3E45B94CD8722071211E</vt:lpwstr>
  </property>
</Properties>
</file>